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4906715"/>
        <w:docPartObj>
          <w:docPartGallery w:val="Cover Pages"/>
          <w:docPartUnique/>
        </w:docPartObj>
      </w:sdtPr>
      <w:sdtEndPr/>
      <w:sdtContent>
        <w:p w14:paraId="718A26F8" w14:textId="79A531EE" w:rsidR="00F518E0" w:rsidRPr="00EA24A6" w:rsidRDefault="00184685">
          <w:r w:rsidRPr="00EA24A6">
            <w:rPr>
              <w:noProof/>
              <w:lang w:bidi="fr-CA"/>
            </w:rPr>
            <mc:AlternateContent>
              <mc:Choice Requires="wps">
                <w:drawing>
                  <wp:anchor distT="0" distB="0" distL="114300" distR="114300" simplePos="0" relativeHeight="251658243" behindDoc="0" locked="0" layoutInCell="1" allowOverlap="1" wp14:anchorId="51797B69" wp14:editId="2C042800">
                    <wp:simplePos x="0" y="0"/>
                    <wp:positionH relativeFrom="column">
                      <wp:posOffset>3009900</wp:posOffset>
                    </wp:positionH>
                    <wp:positionV relativeFrom="paragraph">
                      <wp:posOffset>12700</wp:posOffset>
                    </wp:positionV>
                    <wp:extent cx="3171825" cy="2254250"/>
                    <wp:effectExtent l="0" t="0" r="28575" b="12700"/>
                    <wp:wrapNone/>
                    <wp:docPr id="1073041651" name="Text Box 2"/>
                    <wp:cNvGraphicFramePr/>
                    <a:graphic xmlns:a="http://schemas.openxmlformats.org/drawingml/2006/main">
                      <a:graphicData uri="http://schemas.microsoft.com/office/word/2010/wordprocessingShape">
                        <wps:wsp>
                          <wps:cNvSpPr txBox="1"/>
                          <wps:spPr>
                            <a:xfrm>
                              <a:off x="0" y="0"/>
                              <a:ext cx="3171825" cy="22542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F5575F2" w14:textId="1C487E2C" w:rsidR="00184685" w:rsidRDefault="0004289A">
                                <w:r w:rsidRPr="0004289A">
                                  <w:rPr>
                                    <w:sz w:val="28"/>
                                    <w:szCs w:val="28"/>
                                    <w:lang w:bidi="fr-CA"/>
                                  </w:rPr>
                                  <w:t xml:space="preserve">Il est </w:t>
                                </w:r>
                                <w:r w:rsidRPr="0004289A">
                                  <w:rPr>
                                    <w:b/>
                                    <w:sz w:val="28"/>
                                    <w:szCs w:val="28"/>
                                    <w:lang w:bidi="fr-CA"/>
                                  </w:rPr>
                                  <w:t>fortement recommandé</w:t>
                                </w:r>
                                <w:r w:rsidRPr="0004289A">
                                  <w:rPr>
                                    <w:sz w:val="28"/>
                                    <w:szCs w:val="28"/>
                                    <w:lang w:bidi="fr-CA"/>
                                  </w:rPr>
                                  <w:t xml:space="preserve"> de conserver une copie </w:t>
                                </w:r>
                                <w:r w:rsidRPr="0004289A">
                                  <w:rPr>
                                    <w:b/>
                                    <w:sz w:val="28"/>
                                    <w:szCs w:val="28"/>
                                    <w:lang w:bidi="fr-CA"/>
                                  </w:rPr>
                                  <w:t>facilement accessible</w:t>
                                </w:r>
                                <w:r w:rsidRPr="0004289A">
                                  <w:rPr>
                                    <w:sz w:val="28"/>
                                    <w:szCs w:val="28"/>
                                    <w:lang w:bidi="fr-CA"/>
                                  </w:rPr>
                                  <w:t xml:space="preserve"> du présent </w:t>
                                </w:r>
                                <w:r w:rsidRPr="0004289A">
                                  <w:rPr>
                                    <w:b/>
                                    <w:sz w:val="28"/>
                                    <w:szCs w:val="28"/>
                                    <w:lang w:bidi="fr-CA"/>
                                  </w:rPr>
                                  <w:t xml:space="preserve">document d’orientation </w:t>
                                </w:r>
                                <w:r w:rsidRPr="0004289A">
                                  <w:rPr>
                                    <w:sz w:val="28"/>
                                    <w:szCs w:val="28"/>
                                    <w:lang w:bidi="fr-CA"/>
                                  </w:rPr>
                                  <w:t>en ligne et sous forme physique, à la clinique et ailleurs; l’accès continu aux renseignements essentiels demeurera ainsi assuré en cas d</w:t>
                                </w:r>
                                <w:r w:rsidR="00BF2DB2">
                                  <w:rPr>
                                    <w:sz w:val="28"/>
                                    <w:szCs w:val="28"/>
                                    <w:lang w:bidi="fr-CA"/>
                                  </w:rPr>
                                  <w:t>’</w:t>
                                </w:r>
                                <w:r w:rsidRPr="0004289A">
                                  <w:rPr>
                                    <w:sz w:val="28"/>
                                    <w:szCs w:val="28"/>
                                    <w:lang w:bidi="fr-CA"/>
                                  </w:rPr>
                                  <w:t>urgence ou de défaillance des systèmes de la clinique.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797B69" id="_x0000_t202" coordsize="21600,21600" o:spt="202" path="m,l,21600r21600,l21600,xe">
                    <v:stroke joinstyle="miter"/>
                    <v:path gradientshapeok="t" o:connecttype="rect"/>
                  </v:shapetype>
                  <v:shape id="Text Box 2" o:spid="_x0000_s1026" type="#_x0000_t202" style="position:absolute;margin-left:237pt;margin-top:1pt;width:249.75pt;height:17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" fillcolor="white [3201]" strokecolor="#ffc000 [3207]" strokeweight="1pt">
                    <v:textbox>
                      <w:txbxContent>
                        <w:p w14:paraId="7F5575F2" w14:textId="1C487E2C" w:rsidR="00184685" w:rsidRDefault="0004289A">
                          <w:r w:rsidRPr="0004289A">
                            <w:rPr>
                              <w:sz w:val="28"/>
                              <w:szCs w:val="28"/>
                              <w:lang w:bidi="fr-CA"/>
                            </w:rPr>
                            <w:t xml:space="preserve">Il est </w:t>
                          </w:r>
                          <w:r w:rsidRPr="0004289A">
                            <w:rPr>
                              <w:b/>
                              <w:sz w:val="28"/>
                              <w:szCs w:val="28"/>
                              <w:lang w:bidi="fr-CA"/>
                            </w:rPr>
                            <w:t>fortement recommandé</w:t>
                          </w:r>
                          <w:r w:rsidRPr="0004289A">
                            <w:rPr>
                              <w:sz w:val="28"/>
                              <w:szCs w:val="28"/>
                              <w:lang w:bidi="fr-CA"/>
                            </w:rPr>
                            <w:t xml:space="preserve"> de conserver une copie </w:t>
                          </w:r>
                          <w:r w:rsidRPr="0004289A">
                            <w:rPr>
                              <w:b/>
                              <w:sz w:val="28"/>
                              <w:szCs w:val="28"/>
                              <w:lang w:bidi="fr-CA"/>
                            </w:rPr>
                            <w:t>facilement accessible</w:t>
                          </w:r>
                          <w:r w:rsidRPr="0004289A">
                            <w:rPr>
                              <w:sz w:val="28"/>
                              <w:szCs w:val="28"/>
                              <w:lang w:bidi="fr-CA"/>
                            </w:rPr>
                            <w:t xml:space="preserve"> du présent </w:t>
                          </w:r>
                          <w:r w:rsidRPr="0004289A">
                            <w:rPr>
                              <w:b/>
                              <w:sz w:val="28"/>
                              <w:szCs w:val="28"/>
                              <w:lang w:bidi="fr-CA"/>
                            </w:rPr>
                            <w:t xml:space="preserve">document d’orientation </w:t>
                          </w:r>
                          <w:r w:rsidRPr="0004289A">
                            <w:rPr>
                              <w:sz w:val="28"/>
                              <w:szCs w:val="28"/>
                              <w:lang w:bidi="fr-CA"/>
                            </w:rPr>
                            <w:t>en ligne et sous forme physique, à la clinique et ailleurs; l’accès continu aux renseignements essentiels demeurera ainsi assuré en cas d</w:t>
                          </w:r>
                          <w:r w:rsidR="00BF2DB2">
                            <w:rPr>
                              <w:sz w:val="28"/>
                              <w:szCs w:val="28"/>
                              <w:lang w:bidi="fr-CA"/>
                            </w:rPr>
                            <w:t>’</w:t>
                          </w:r>
                          <w:r w:rsidRPr="0004289A">
                            <w:rPr>
                              <w:sz w:val="28"/>
                              <w:szCs w:val="28"/>
                              <w:lang w:bidi="fr-CA"/>
                            </w:rPr>
                            <w:t>urgence ou de défaillance des systèmes de la clinique.</w:t>
                          </w:r>
                        </w:p>
                      </w:txbxContent>
                    </v:textbox>
                  </v:shape>
                </w:pict>
              </mc:Fallback>
            </mc:AlternateContent>
          </w:r>
          <w:r w:rsidR="00F518E0" w:rsidRPr="00EA24A6">
            <w:rPr>
              <w:noProof/>
              <w:lang w:bidi="fr-CA"/>
            </w:rPr>
            <mc:AlternateContent>
              <mc:Choice Requires="wps">
                <w:drawing>
                  <wp:anchor distT="0" distB="0" distL="114300" distR="114300" simplePos="0" relativeHeight="251658242" behindDoc="1" locked="0" layoutInCell="1" allowOverlap="0" wp14:anchorId="5C05F0A7" wp14:editId="42DF5174">
                    <wp:simplePos x="0" y="0"/>
                    <wp:positionH relativeFrom="page">
                      <wp:align>center</wp:align>
                    </wp:positionH>
                    <wp:positionV relativeFrom="page">
                      <wp:align>center</wp:align>
                    </wp:positionV>
                    <wp:extent cx="6858000" cy="9144000"/>
                    <wp:effectExtent l="0" t="0" r="19050" b="19050"/>
                    <wp:wrapNone/>
                    <wp:docPr id="8" name="Text Box 4"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518E0" w14:paraId="31CAAE4E" w14:textId="77777777">
                                  <w:trPr>
                                    <w:trHeight w:hRule="exact" w:val="9360"/>
                                  </w:trPr>
                                  <w:tc>
                                    <w:tcPr>
                                      <w:tcW w:w="5000" w:type="pct"/>
                                    </w:tcPr>
                                    <w:p w14:paraId="5F5A99C9" w14:textId="77777777" w:rsidR="00F518E0" w:rsidRDefault="00F518E0">
                                      <w:r>
                                        <w:rPr>
                                          <w:noProof/>
                                          <w:lang w:bidi="fr-CA"/>
                                        </w:rPr>
                                        <w:drawing>
                                          <wp:inline distT="0" distB="0" distL="0" distR="0" wp14:anchorId="250B2B4C" wp14:editId="0C9AC725">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518E0" w:rsidRPr="00836598" w14:paraId="5E5D88B1" w14:textId="77777777">
                                  <w:trPr>
                                    <w:trHeight w:hRule="exact" w:val="4320"/>
                                  </w:trPr>
                                  <w:tc>
                                    <w:tcPr>
                                      <w:tcW w:w="5000" w:type="pct"/>
                                      <w:shd w:val="clear" w:color="auto" w:fill="5B9BD5" w:themeFill="accent1"/>
                                      <w:vAlign w:val="center"/>
                                    </w:tcPr>
                                    <w:p w14:paraId="478DAA98" w14:textId="3313E9F4" w:rsidR="00F518E0" w:rsidRPr="00836598" w:rsidRDefault="00446D2F">
                                      <w:pPr>
                                        <w:pStyle w:val="NoSpacing"/>
                                        <w:spacing w:before="200" w:line="216" w:lineRule="auto"/>
                                        <w:ind w:left="720" w:right="720"/>
                                        <w:rPr>
                                          <w:rFonts w:asciiTheme="majorHAnsi" w:hAnsiTheme="majorHAnsi"/>
                                          <w:color w:val="FFFFFF" w:themeColor="background1"/>
                                          <w:sz w:val="96"/>
                                          <w:szCs w:val="96"/>
                                          <w:lang w:val="fr-CA"/>
                                        </w:rPr>
                                      </w:pPr>
                                      <w:sdt>
                                        <w:sdtPr>
                                          <w:rPr>
                                            <w:rFonts w:asciiTheme="majorHAnsi" w:hAnsiTheme="majorHAnsi"/>
                                            <w:color w:val="FFFFFF" w:themeColor="background1"/>
                                            <w:sz w:val="96"/>
                                            <w:szCs w:val="96"/>
                                            <w:lang w:val="fr-CA"/>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36598" w:rsidRPr="00836598">
                                            <w:rPr>
                                              <w:rFonts w:asciiTheme="majorHAnsi" w:hAnsiTheme="majorHAnsi"/>
                                              <w:color w:val="FFFFFF" w:themeColor="background1"/>
                                              <w:sz w:val="96"/>
                                              <w:szCs w:val="96"/>
                                              <w:lang w:val="fr-CA" w:bidi="fr-CA"/>
                                            </w:rPr>
                                            <w:t>Document d’orientation de la c</w:t>
                                          </w:r>
                                          <w:r w:rsidR="00836598">
                                            <w:rPr>
                                              <w:rFonts w:asciiTheme="majorHAnsi" w:hAnsiTheme="majorHAnsi"/>
                                              <w:color w:val="FFFFFF" w:themeColor="background1"/>
                                              <w:sz w:val="96"/>
                                              <w:szCs w:val="96"/>
                                              <w:lang w:val="fr-CA" w:bidi="fr-CA"/>
                                            </w:rPr>
                                            <w:t>linique</w:t>
                                          </w:r>
                                        </w:sdtContent>
                                      </w:sdt>
                                    </w:p>
                                    <w:p w14:paraId="20D67544" w14:textId="3C6F159D" w:rsidR="00F518E0" w:rsidRPr="00836598" w:rsidRDefault="00446D2F" w:rsidP="00F518E0">
                                      <w:pPr>
                                        <w:pStyle w:val="NoSpacing"/>
                                        <w:spacing w:before="240"/>
                                        <w:ind w:left="720" w:right="720"/>
                                        <w:rPr>
                                          <w:b/>
                                          <w:color w:val="FFFFFF" w:themeColor="background1"/>
                                          <w:sz w:val="32"/>
                                          <w:szCs w:val="32"/>
                                          <w:lang w:val="fr-CA"/>
                                        </w:rPr>
                                      </w:pPr>
                                      <w:sdt>
                                        <w:sdtPr>
                                          <w:rPr>
                                            <w:rFonts w:eastAsiaTheme="majorEastAsia" w:cstheme="minorHAnsi"/>
                                            <w:b/>
                                            <w:color w:val="FFFFFF" w:themeColor="background1"/>
                                            <w:sz w:val="24"/>
                                            <w:szCs w:val="24"/>
                                            <w:lang w:val="fr-CA"/>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36598" w:rsidRPr="00836598">
                                            <w:rPr>
                                              <w:rFonts w:eastAsiaTheme="majorEastAsia" w:cstheme="minorHAnsi"/>
                                              <w:b/>
                                              <w:color w:val="FFFFFF" w:themeColor="background1"/>
                                              <w:sz w:val="24"/>
                                              <w:szCs w:val="24"/>
                                              <w:lang w:val="fr-CA"/>
                                            </w:rPr>
                                            <w:t xml:space="preserve">Le présent </w:t>
                                          </w:r>
                                          <w:r w:rsidR="00105882">
                                            <w:rPr>
                                              <w:rFonts w:eastAsiaTheme="majorEastAsia" w:cstheme="minorHAnsi"/>
                                              <w:b/>
                                              <w:color w:val="FFFFFF" w:themeColor="background1"/>
                                              <w:sz w:val="24"/>
                                              <w:szCs w:val="24"/>
                                              <w:lang w:val="fr-CA"/>
                                            </w:rPr>
                                            <w:t>g</w:t>
                                          </w:r>
                                          <w:r w:rsidR="00836598" w:rsidRPr="00836598">
                                            <w:rPr>
                                              <w:rFonts w:eastAsiaTheme="majorEastAsia" w:cstheme="minorHAnsi"/>
                                              <w:b/>
                                              <w:color w:val="FFFFFF" w:themeColor="background1"/>
                                              <w:sz w:val="24"/>
                                              <w:szCs w:val="24"/>
                                              <w:lang w:val="fr-CA"/>
                                            </w:rPr>
                                            <w:t xml:space="preserve">uide d’orientation des employé(e)s vise à communiquer clairement les procédures et autres renseignements essentiels aux employé(e)s de la clinique. </w:t>
                                          </w:r>
                                          <w:r w:rsidR="00ED6337">
                                            <w:rPr>
                                              <w:rFonts w:eastAsiaTheme="majorEastAsia" w:cstheme="minorHAnsi"/>
                                              <w:b/>
                                              <w:color w:val="FFFFFF" w:themeColor="background1"/>
                                              <w:sz w:val="24"/>
                                              <w:szCs w:val="24"/>
                                              <w:lang w:val="fr-CA"/>
                                            </w:rPr>
                                            <w:t>Ce d</w:t>
                                          </w:r>
                                          <w:r w:rsidR="00836598" w:rsidRPr="00836598">
                                            <w:rPr>
                                              <w:rFonts w:eastAsiaTheme="majorEastAsia" w:cstheme="minorHAnsi"/>
                                              <w:b/>
                                              <w:color w:val="FFFFFF" w:themeColor="background1"/>
                                              <w:sz w:val="24"/>
                                              <w:szCs w:val="24"/>
                                              <w:lang w:val="fr-CA"/>
                                            </w:rPr>
                                            <w:t xml:space="preserve">ocument fondamental </w:t>
                                          </w:r>
                                          <w:r w:rsidR="00ED6337">
                                            <w:rPr>
                                              <w:rFonts w:eastAsiaTheme="majorEastAsia" w:cstheme="minorHAnsi"/>
                                              <w:b/>
                                              <w:color w:val="FFFFFF" w:themeColor="background1"/>
                                              <w:sz w:val="24"/>
                                              <w:szCs w:val="24"/>
                                              <w:lang w:val="fr-CA"/>
                                            </w:rPr>
                                            <w:t xml:space="preserve">se </w:t>
                                          </w:r>
                                          <w:r w:rsidR="00836598" w:rsidRPr="00836598">
                                            <w:rPr>
                                              <w:rFonts w:eastAsiaTheme="majorEastAsia" w:cstheme="minorHAnsi"/>
                                              <w:b/>
                                              <w:color w:val="FFFFFF" w:themeColor="background1"/>
                                              <w:sz w:val="24"/>
                                              <w:szCs w:val="24"/>
                                              <w:lang w:val="fr-CA"/>
                                            </w:rPr>
                                            <w:t>veut à la fois un outil de référence et de continuité des activités. Le document sera mis à jour au besoin par [personne désignée].</w:t>
                                          </w:r>
                                        </w:sdtContent>
                                      </w:sdt>
                                      <w:r w:rsidR="00F518E0" w:rsidRPr="00836598">
                                        <w:rPr>
                                          <w:b/>
                                          <w:color w:val="FFFFFF" w:themeColor="background1"/>
                                          <w:sz w:val="32"/>
                                          <w:szCs w:val="32"/>
                                          <w:lang w:val="fr-CA" w:bidi="fr-CA"/>
                                        </w:rPr>
                                        <w:t xml:space="preserve"> </w:t>
                                      </w:r>
                                    </w:p>
                                  </w:tc>
                                </w:tr>
                                <w:tr w:rsidR="00F518E0" w14:paraId="3F05E6B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518E0" w14:paraId="10D8304F"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551EA15" w14:textId="7DA0A3AB" w:rsidR="00F518E0" w:rsidRDefault="00836598">
                                                <w:pPr>
                                                  <w:pStyle w:val="NoSpacing"/>
                                                  <w:ind w:left="144" w:right="144"/>
                                                  <w:jc w:val="center"/>
                                                  <w:rPr>
                                                    <w:color w:val="FFFFFF" w:themeColor="background1"/>
                                                  </w:rPr>
                                                </w:pPr>
                                                <w:r w:rsidRPr="00836598">
                                                  <w:rPr>
                                                    <w:color w:val="FFFFFF" w:themeColor="background1"/>
                                                  </w:rPr>
                                                  <w:t>Auteur(e</w:t>
                                                </w:r>
                                                <w:proofErr w:type="gramStart"/>
                                                <w:r w:rsidRPr="00836598">
                                                  <w:rPr>
                                                    <w:color w:val="FFFFFF" w:themeColor="background1"/>
                                                  </w:rPr>
                                                  <w:t>) :</w:t>
                                                </w:r>
                                                <w:proofErr w:type="gramEnd"/>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728E042A" w14:textId="6C9710A4" w:rsidR="00F518E0" w:rsidRDefault="00785563">
                                                <w:pPr>
                                                  <w:pStyle w:val="NoSpacing"/>
                                                  <w:ind w:left="144" w:right="144"/>
                                                  <w:jc w:val="center"/>
                                                  <w:rPr>
                                                    <w:color w:val="FFFFFF" w:themeColor="background1"/>
                                                  </w:rPr>
                                                </w:pPr>
                                                <w:proofErr w:type="gramStart"/>
                                                <w:r>
                                                  <w:rPr>
                                                    <w:color w:val="FFFFFF" w:themeColor="background1"/>
                                                  </w:rPr>
                                                  <w:t>Date</w:t>
                                                </w:r>
                                                <w:r w:rsidR="00836598">
                                                  <w:rPr>
                                                    <w:color w:val="FFFFFF" w:themeColor="background1"/>
                                                  </w:rPr>
                                                  <w:t> </w:t>
                                                </w:r>
                                                <w:r>
                                                  <w:rPr>
                                                    <w:color w:val="FFFFFF" w:themeColor="background1"/>
                                                  </w:rPr>
                                                  <w:t>:</w:t>
                                                </w:r>
                                                <w:proofErr w:type="gramEnd"/>
                                              </w:p>
                                            </w:sdtContent>
                                          </w:sdt>
                                        </w:tc>
                                        <w:tc>
                                          <w:tcPr>
                                            <w:tcW w:w="3591" w:type="dxa"/>
                                            <w:vAlign w:val="center"/>
                                          </w:tcPr>
                                          <w:p w14:paraId="4D42A59C" w14:textId="677BC8CA" w:rsidR="00F518E0" w:rsidRDefault="00F518E0">
                                            <w:pPr>
                                              <w:pStyle w:val="NoSpacing"/>
                                              <w:ind w:left="144" w:right="720"/>
                                              <w:jc w:val="right"/>
                                              <w:rPr>
                                                <w:color w:val="FFFFFF" w:themeColor="background1"/>
                                              </w:rPr>
                                            </w:pPr>
                                          </w:p>
                                        </w:tc>
                                      </w:tr>
                                    </w:tbl>
                                    <w:p w14:paraId="50C209FC" w14:textId="77777777" w:rsidR="00F518E0" w:rsidRDefault="00F518E0"/>
                                  </w:tc>
                                </w:tr>
                              </w:tbl>
                              <w:p w14:paraId="60717A22" w14:textId="77777777" w:rsidR="00F518E0" w:rsidRDefault="00F518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05F0A7" id="Text Box 4" o:spid="_x0000_s1027" type="#_x0000_t202" alt="Cover page layout" style="position:absolute;margin-left:0;margin-top:0;width:540pt;height:10in;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" o:allowoverlap="f" filled="f" strokecolor="white [3212]"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518E0" w14:paraId="31CAAE4E" w14:textId="77777777">
                            <w:trPr>
                              <w:trHeight w:hRule="exact" w:val="9360"/>
                            </w:trPr>
                            <w:tc>
                              <w:tcPr>
                                <w:tcW w:w="5000" w:type="pct"/>
                              </w:tcPr>
                              <w:p w14:paraId="5F5A99C9" w14:textId="77777777" w:rsidR="00F518E0" w:rsidRDefault="00F518E0">
                                <w:r>
                                  <w:rPr>
                                    <w:noProof/>
                                    <w:lang w:bidi="fr-CA"/>
                                  </w:rPr>
                                  <w:drawing>
                                    <wp:inline distT="0" distB="0" distL="0" distR="0" wp14:anchorId="250B2B4C" wp14:editId="0C9AC725">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518E0" w:rsidRPr="00836598" w14:paraId="5E5D88B1" w14:textId="77777777">
                            <w:trPr>
                              <w:trHeight w:hRule="exact" w:val="4320"/>
                            </w:trPr>
                            <w:tc>
                              <w:tcPr>
                                <w:tcW w:w="5000" w:type="pct"/>
                                <w:shd w:val="clear" w:color="auto" w:fill="5B9BD5" w:themeFill="accent1"/>
                                <w:vAlign w:val="center"/>
                              </w:tcPr>
                              <w:p w14:paraId="478DAA98" w14:textId="3313E9F4" w:rsidR="00F518E0" w:rsidRPr="00836598" w:rsidRDefault="00446D2F">
                                <w:pPr>
                                  <w:pStyle w:val="NoSpacing"/>
                                  <w:spacing w:before="200" w:line="216" w:lineRule="auto"/>
                                  <w:ind w:left="720" w:right="720"/>
                                  <w:rPr>
                                    <w:rFonts w:asciiTheme="majorHAnsi" w:hAnsiTheme="majorHAnsi"/>
                                    <w:color w:val="FFFFFF" w:themeColor="background1"/>
                                    <w:sz w:val="96"/>
                                    <w:szCs w:val="96"/>
                                    <w:lang w:val="fr-CA"/>
                                  </w:rPr>
                                </w:pPr>
                                <w:sdt>
                                  <w:sdtPr>
                                    <w:rPr>
                                      <w:rFonts w:asciiTheme="majorHAnsi" w:hAnsiTheme="majorHAnsi"/>
                                      <w:color w:val="FFFFFF" w:themeColor="background1"/>
                                      <w:sz w:val="96"/>
                                      <w:szCs w:val="96"/>
                                      <w:lang w:val="fr-CA"/>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36598" w:rsidRPr="00836598">
                                      <w:rPr>
                                        <w:rFonts w:asciiTheme="majorHAnsi" w:hAnsiTheme="majorHAnsi"/>
                                        <w:color w:val="FFFFFF" w:themeColor="background1"/>
                                        <w:sz w:val="96"/>
                                        <w:szCs w:val="96"/>
                                        <w:lang w:val="fr-CA" w:bidi="fr-CA"/>
                                      </w:rPr>
                                      <w:t>Document d’orientation de la c</w:t>
                                    </w:r>
                                    <w:r w:rsidR="00836598">
                                      <w:rPr>
                                        <w:rFonts w:asciiTheme="majorHAnsi" w:hAnsiTheme="majorHAnsi"/>
                                        <w:color w:val="FFFFFF" w:themeColor="background1"/>
                                        <w:sz w:val="96"/>
                                        <w:szCs w:val="96"/>
                                        <w:lang w:val="fr-CA" w:bidi="fr-CA"/>
                                      </w:rPr>
                                      <w:t>linique</w:t>
                                    </w:r>
                                  </w:sdtContent>
                                </w:sdt>
                              </w:p>
                              <w:p w14:paraId="20D67544" w14:textId="3C6F159D" w:rsidR="00F518E0" w:rsidRPr="00836598" w:rsidRDefault="00446D2F" w:rsidP="00F518E0">
                                <w:pPr>
                                  <w:pStyle w:val="NoSpacing"/>
                                  <w:spacing w:before="240"/>
                                  <w:ind w:left="720" w:right="720"/>
                                  <w:rPr>
                                    <w:b/>
                                    <w:color w:val="FFFFFF" w:themeColor="background1"/>
                                    <w:sz w:val="32"/>
                                    <w:szCs w:val="32"/>
                                    <w:lang w:val="fr-CA"/>
                                  </w:rPr>
                                </w:pPr>
                                <w:sdt>
                                  <w:sdtPr>
                                    <w:rPr>
                                      <w:rFonts w:eastAsiaTheme="majorEastAsia" w:cstheme="minorHAnsi"/>
                                      <w:b/>
                                      <w:color w:val="FFFFFF" w:themeColor="background1"/>
                                      <w:sz w:val="24"/>
                                      <w:szCs w:val="24"/>
                                      <w:lang w:val="fr-CA"/>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836598" w:rsidRPr="00836598">
                                      <w:rPr>
                                        <w:rFonts w:eastAsiaTheme="majorEastAsia" w:cstheme="minorHAnsi"/>
                                        <w:b/>
                                        <w:color w:val="FFFFFF" w:themeColor="background1"/>
                                        <w:sz w:val="24"/>
                                        <w:szCs w:val="24"/>
                                        <w:lang w:val="fr-CA"/>
                                      </w:rPr>
                                      <w:t xml:space="preserve">Le présent </w:t>
                                    </w:r>
                                    <w:r w:rsidR="00105882">
                                      <w:rPr>
                                        <w:rFonts w:eastAsiaTheme="majorEastAsia" w:cstheme="minorHAnsi"/>
                                        <w:b/>
                                        <w:color w:val="FFFFFF" w:themeColor="background1"/>
                                        <w:sz w:val="24"/>
                                        <w:szCs w:val="24"/>
                                        <w:lang w:val="fr-CA"/>
                                      </w:rPr>
                                      <w:t>g</w:t>
                                    </w:r>
                                    <w:r w:rsidR="00836598" w:rsidRPr="00836598">
                                      <w:rPr>
                                        <w:rFonts w:eastAsiaTheme="majorEastAsia" w:cstheme="minorHAnsi"/>
                                        <w:b/>
                                        <w:color w:val="FFFFFF" w:themeColor="background1"/>
                                        <w:sz w:val="24"/>
                                        <w:szCs w:val="24"/>
                                        <w:lang w:val="fr-CA"/>
                                      </w:rPr>
                                      <w:t xml:space="preserve">uide d’orientation des employé(e)s vise à communiquer clairement les procédures et autres renseignements essentiels aux employé(e)s de la clinique. </w:t>
                                    </w:r>
                                    <w:r w:rsidR="00ED6337">
                                      <w:rPr>
                                        <w:rFonts w:eastAsiaTheme="majorEastAsia" w:cstheme="minorHAnsi"/>
                                        <w:b/>
                                        <w:color w:val="FFFFFF" w:themeColor="background1"/>
                                        <w:sz w:val="24"/>
                                        <w:szCs w:val="24"/>
                                        <w:lang w:val="fr-CA"/>
                                      </w:rPr>
                                      <w:t>Ce d</w:t>
                                    </w:r>
                                    <w:r w:rsidR="00836598" w:rsidRPr="00836598">
                                      <w:rPr>
                                        <w:rFonts w:eastAsiaTheme="majorEastAsia" w:cstheme="minorHAnsi"/>
                                        <w:b/>
                                        <w:color w:val="FFFFFF" w:themeColor="background1"/>
                                        <w:sz w:val="24"/>
                                        <w:szCs w:val="24"/>
                                        <w:lang w:val="fr-CA"/>
                                      </w:rPr>
                                      <w:t xml:space="preserve">ocument fondamental </w:t>
                                    </w:r>
                                    <w:r w:rsidR="00ED6337">
                                      <w:rPr>
                                        <w:rFonts w:eastAsiaTheme="majorEastAsia" w:cstheme="minorHAnsi"/>
                                        <w:b/>
                                        <w:color w:val="FFFFFF" w:themeColor="background1"/>
                                        <w:sz w:val="24"/>
                                        <w:szCs w:val="24"/>
                                        <w:lang w:val="fr-CA"/>
                                      </w:rPr>
                                      <w:t xml:space="preserve">se </w:t>
                                    </w:r>
                                    <w:r w:rsidR="00836598" w:rsidRPr="00836598">
                                      <w:rPr>
                                        <w:rFonts w:eastAsiaTheme="majorEastAsia" w:cstheme="minorHAnsi"/>
                                        <w:b/>
                                        <w:color w:val="FFFFFF" w:themeColor="background1"/>
                                        <w:sz w:val="24"/>
                                        <w:szCs w:val="24"/>
                                        <w:lang w:val="fr-CA"/>
                                      </w:rPr>
                                      <w:t>veut à la fois un outil de référence et de continuité des activités. Le document sera mis à jour au besoin par [personne désignée].</w:t>
                                    </w:r>
                                  </w:sdtContent>
                                </w:sdt>
                                <w:r w:rsidR="00F518E0" w:rsidRPr="00836598">
                                  <w:rPr>
                                    <w:b/>
                                    <w:color w:val="FFFFFF" w:themeColor="background1"/>
                                    <w:sz w:val="32"/>
                                    <w:szCs w:val="32"/>
                                    <w:lang w:val="fr-CA" w:bidi="fr-CA"/>
                                  </w:rPr>
                                  <w:t xml:space="preserve"> </w:t>
                                </w:r>
                              </w:p>
                            </w:tc>
                          </w:tr>
                          <w:tr w:rsidR="00F518E0" w14:paraId="3F05E6BB"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518E0" w14:paraId="10D8304F"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551EA15" w14:textId="7DA0A3AB" w:rsidR="00F518E0" w:rsidRDefault="00836598">
                                          <w:pPr>
                                            <w:pStyle w:val="NoSpacing"/>
                                            <w:ind w:left="144" w:right="144"/>
                                            <w:jc w:val="center"/>
                                            <w:rPr>
                                              <w:color w:val="FFFFFF" w:themeColor="background1"/>
                                            </w:rPr>
                                          </w:pPr>
                                          <w:r w:rsidRPr="00836598">
                                            <w:rPr>
                                              <w:color w:val="FFFFFF" w:themeColor="background1"/>
                                            </w:rPr>
                                            <w:t>Auteur(e</w:t>
                                          </w:r>
                                          <w:proofErr w:type="gramStart"/>
                                          <w:r w:rsidRPr="00836598">
                                            <w:rPr>
                                              <w:color w:val="FFFFFF" w:themeColor="background1"/>
                                            </w:rPr>
                                            <w:t>) :</w:t>
                                          </w:r>
                                          <w:proofErr w:type="gramEnd"/>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728E042A" w14:textId="6C9710A4" w:rsidR="00F518E0" w:rsidRDefault="00785563">
                                          <w:pPr>
                                            <w:pStyle w:val="NoSpacing"/>
                                            <w:ind w:left="144" w:right="144"/>
                                            <w:jc w:val="center"/>
                                            <w:rPr>
                                              <w:color w:val="FFFFFF" w:themeColor="background1"/>
                                            </w:rPr>
                                          </w:pPr>
                                          <w:proofErr w:type="gramStart"/>
                                          <w:r>
                                            <w:rPr>
                                              <w:color w:val="FFFFFF" w:themeColor="background1"/>
                                            </w:rPr>
                                            <w:t>Date</w:t>
                                          </w:r>
                                          <w:r w:rsidR="00836598">
                                            <w:rPr>
                                              <w:color w:val="FFFFFF" w:themeColor="background1"/>
                                            </w:rPr>
                                            <w:t> </w:t>
                                          </w:r>
                                          <w:r>
                                            <w:rPr>
                                              <w:color w:val="FFFFFF" w:themeColor="background1"/>
                                            </w:rPr>
                                            <w:t>:</w:t>
                                          </w:r>
                                          <w:proofErr w:type="gramEnd"/>
                                        </w:p>
                                      </w:sdtContent>
                                    </w:sdt>
                                  </w:tc>
                                  <w:tc>
                                    <w:tcPr>
                                      <w:tcW w:w="3591" w:type="dxa"/>
                                      <w:vAlign w:val="center"/>
                                    </w:tcPr>
                                    <w:p w14:paraId="4D42A59C" w14:textId="677BC8CA" w:rsidR="00F518E0" w:rsidRDefault="00F518E0">
                                      <w:pPr>
                                        <w:pStyle w:val="NoSpacing"/>
                                        <w:ind w:left="144" w:right="720"/>
                                        <w:jc w:val="right"/>
                                        <w:rPr>
                                          <w:color w:val="FFFFFF" w:themeColor="background1"/>
                                        </w:rPr>
                                      </w:pPr>
                                    </w:p>
                                  </w:tc>
                                </w:tr>
                              </w:tbl>
                              <w:p w14:paraId="50C209FC" w14:textId="77777777" w:rsidR="00F518E0" w:rsidRDefault="00F518E0"/>
                            </w:tc>
                          </w:tr>
                        </w:tbl>
                        <w:p w14:paraId="60717A22" w14:textId="77777777" w:rsidR="00F518E0" w:rsidRDefault="00F518E0"/>
                      </w:txbxContent>
                    </v:textbox>
                    <w10:wrap anchorx="page" anchory="page"/>
                  </v:shape>
                </w:pict>
              </mc:Fallback>
            </mc:AlternateContent>
          </w:r>
        </w:p>
        <w:p w14:paraId="0795D1B5" w14:textId="2E46E514" w:rsidR="00F518E0" w:rsidRPr="00EA24A6" w:rsidRDefault="00446D2F"/>
      </w:sdtContent>
    </w:sdt>
    <w:sdt>
      <w:sdtPr>
        <w:rPr>
          <w:rFonts w:asciiTheme="minorHAnsi" w:eastAsiaTheme="minorHAnsi" w:hAnsiTheme="minorHAnsi" w:cstheme="minorHAnsi"/>
          <w:bCs/>
          <w:iCs/>
          <w:color w:val="auto"/>
          <w:sz w:val="24"/>
          <w:szCs w:val="24"/>
          <w:lang w:val="en-CA"/>
        </w:rPr>
        <w:id w:val="874183029"/>
        <w:docPartObj>
          <w:docPartGallery w:val="Table of Contents"/>
          <w:docPartUnique/>
        </w:docPartObj>
      </w:sdtPr>
      <w:sdtEndPr/>
      <w:sdtContent>
        <w:p w14:paraId="4A99C706" w14:textId="789A2C85" w:rsidR="00F518E0" w:rsidRPr="00EA24A6" w:rsidRDefault="00F518E0">
          <w:pPr>
            <w:pStyle w:val="TOCHeading"/>
            <w:rPr>
              <w:rFonts w:asciiTheme="minorHAnsi" w:hAnsiTheme="minorHAnsi" w:cstheme="minorBidi"/>
              <w:b/>
              <w:color w:val="auto"/>
              <w:sz w:val="18"/>
              <w:szCs w:val="18"/>
            </w:rPr>
          </w:pPr>
          <w:r w:rsidRPr="00EA24A6">
            <w:rPr>
              <w:rFonts w:asciiTheme="minorHAnsi" w:hAnsiTheme="minorHAnsi" w:cstheme="minorBidi"/>
              <w:b/>
              <w:color w:val="auto"/>
              <w:sz w:val="20"/>
              <w:szCs w:val="20"/>
              <w:lang w:val="fr-CA" w:bidi="fr-CA"/>
            </w:rPr>
            <w:t>Table des matières</w:t>
          </w:r>
        </w:p>
        <w:p w14:paraId="75F1DAD3" w14:textId="344686A1" w:rsidR="0022649D" w:rsidRPr="00ED6337" w:rsidRDefault="006504DE">
          <w:pPr>
            <w:pStyle w:val="TOC1"/>
            <w:tabs>
              <w:tab w:val="right" w:leader="dot" w:pos="9350"/>
            </w:tabs>
            <w:rPr>
              <w:rFonts w:eastAsiaTheme="minorEastAsia" w:cstheme="minorBidi"/>
              <w:iCs w:val="0"/>
              <w:noProof/>
              <w:kern w:val="2"/>
              <w:sz w:val="18"/>
              <w:szCs w:val="18"/>
              <w:lang w:eastAsia="fr-CA"/>
              <w14:ligatures w14:val="standardContextual"/>
            </w:rPr>
          </w:pPr>
          <w:r w:rsidRPr="00EA24A6">
            <w:rPr>
              <w:sz w:val="18"/>
              <w:szCs w:val="18"/>
              <w:lang w:bidi="fr-CA"/>
            </w:rPr>
            <w:fldChar w:fldCharType="begin"/>
          </w:r>
          <w:r w:rsidR="00F518E0" w:rsidRPr="00EA24A6">
            <w:rPr>
              <w:sz w:val="18"/>
              <w:szCs w:val="18"/>
              <w:lang w:bidi="fr-CA"/>
            </w:rPr>
            <w:instrText>TOC \o "1-3" \z \u \h</w:instrText>
          </w:r>
          <w:r w:rsidRPr="00EA24A6">
            <w:rPr>
              <w:sz w:val="18"/>
              <w:szCs w:val="18"/>
              <w:lang w:bidi="fr-CA"/>
            </w:rPr>
            <w:fldChar w:fldCharType="separate"/>
          </w:r>
          <w:hyperlink w:anchor="_Toc207714322" w:history="1">
            <w:r w:rsidR="0022649D" w:rsidRPr="00ED6337">
              <w:rPr>
                <w:rStyle w:val="Hyperlink"/>
                <w:noProof/>
                <w:sz w:val="18"/>
                <w:szCs w:val="18"/>
                <w:lang w:bidi="fr-CA"/>
              </w:rPr>
              <w:t>À propos de notre clinique</w:t>
            </w:r>
            <w:r w:rsidR="0022649D" w:rsidRPr="00ED6337">
              <w:rPr>
                <w:noProof/>
                <w:webHidden/>
                <w:sz w:val="18"/>
                <w:szCs w:val="18"/>
              </w:rPr>
              <w:tab/>
            </w:r>
            <w:r w:rsidR="0022649D" w:rsidRPr="00ED6337">
              <w:rPr>
                <w:noProof/>
                <w:webHidden/>
                <w:sz w:val="18"/>
                <w:szCs w:val="18"/>
              </w:rPr>
              <w:fldChar w:fldCharType="begin"/>
            </w:r>
            <w:r w:rsidR="0022649D" w:rsidRPr="00ED6337">
              <w:rPr>
                <w:noProof/>
                <w:webHidden/>
                <w:sz w:val="18"/>
                <w:szCs w:val="18"/>
              </w:rPr>
              <w:instrText xml:space="preserve"> PAGEREF _Toc207714322 \h </w:instrText>
            </w:r>
            <w:r w:rsidR="0022649D" w:rsidRPr="00ED6337">
              <w:rPr>
                <w:noProof/>
                <w:webHidden/>
                <w:sz w:val="18"/>
                <w:szCs w:val="18"/>
              </w:rPr>
            </w:r>
            <w:r w:rsidR="0022649D" w:rsidRPr="00ED6337">
              <w:rPr>
                <w:noProof/>
                <w:webHidden/>
                <w:sz w:val="18"/>
                <w:szCs w:val="18"/>
              </w:rPr>
              <w:fldChar w:fldCharType="separate"/>
            </w:r>
            <w:r w:rsidR="0022649D" w:rsidRPr="00ED6337">
              <w:rPr>
                <w:noProof/>
                <w:webHidden/>
                <w:sz w:val="18"/>
                <w:szCs w:val="18"/>
              </w:rPr>
              <w:t>3</w:t>
            </w:r>
            <w:r w:rsidR="0022649D" w:rsidRPr="00ED6337">
              <w:rPr>
                <w:noProof/>
                <w:webHidden/>
                <w:sz w:val="18"/>
                <w:szCs w:val="18"/>
              </w:rPr>
              <w:fldChar w:fldCharType="end"/>
            </w:r>
          </w:hyperlink>
        </w:p>
        <w:p w14:paraId="5A64C324" w14:textId="0B02AF6A" w:rsidR="0022649D" w:rsidRPr="00ED6337" w:rsidRDefault="0022649D">
          <w:pPr>
            <w:pStyle w:val="TOC2"/>
            <w:rPr>
              <w:rFonts w:eastAsiaTheme="minorEastAsia" w:cstheme="minorBidi"/>
              <w:kern w:val="2"/>
              <w:sz w:val="18"/>
              <w:szCs w:val="18"/>
              <w:lang w:eastAsia="fr-CA"/>
              <w14:ligatures w14:val="standardContextual"/>
            </w:rPr>
          </w:pPr>
          <w:hyperlink w:anchor="_Toc207714323" w:history="1">
            <w:r w:rsidRPr="00ED6337">
              <w:rPr>
                <w:rStyle w:val="Hyperlink"/>
                <w:sz w:val="18"/>
                <w:szCs w:val="18"/>
                <w:lang w:bidi="fr-CA"/>
              </w:rPr>
              <w:t>Nom de la clinique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_Toc207714323 \h </w:instrText>
            </w:r>
            <w:r w:rsidRPr="00ED6337">
              <w:rPr>
                <w:webHidden/>
                <w:sz w:val="18"/>
                <w:szCs w:val="18"/>
              </w:rPr>
            </w:r>
            <w:r w:rsidRPr="00ED6337">
              <w:rPr>
                <w:webHidden/>
                <w:sz w:val="18"/>
                <w:szCs w:val="18"/>
              </w:rPr>
              <w:fldChar w:fldCharType="separate"/>
            </w:r>
            <w:r w:rsidRPr="00ED6337">
              <w:rPr>
                <w:webHidden/>
                <w:sz w:val="18"/>
                <w:szCs w:val="18"/>
              </w:rPr>
              <w:t>3</w:t>
            </w:r>
            <w:r w:rsidRPr="00ED6337">
              <w:rPr>
                <w:webHidden/>
                <w:sz w:val="18"/>
                <w:szCs w:val="18"/>
              </w:rPr>
              <w:fldChar w:fldCharType="end"/>
            </w:r>
          </w:hyperlink>
        </w:p>
        <w:p w14:paraId="669F2AE5" w14:textId="65FB0675" w:rsidR="0022649D" w:rsidRPr="00ED6337" w:rsidRDefault="0022649D">
          <w:pPr>
            <w:pStyle w:val="TOC2"/>
            <w:rPr>
              <w:rFonts w:eastAsiaTheme="minorEastAsia" w:cstheme="minorBidi"/>
              <w:kern w:val="2"/>
              <w:sz w:val="18"/>
              <w:szCs w:val="18"/>
              <w:lang w:eastAsia="fr-CA"/>
              <w14:ligatures w14:val="standardContextual"/>
            </w:rPr>
          </w:pPr>
          <w:hyperlink w:anchor="_Toc207714324" w:history="1">
            <w:r w:rsidRPr="00ED6337">
              <w:rPr>
                <w:rStyle w:val="Hyperlink"/>
                <w:sz w:val="18"/>
                <w:szCs w:val="18"/>
                <w:lang w:bidi="fr-CA"/>
              </w:rPr>
              <w:t>Notre histoire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_Toc207714324 \h </w:instrText>
            </w:r>
            <w:r w:rsidRPr="00ED6337">
              <w:rPr>
                <w:webHidden/>
                <w:sz w:val="18"/>
                <w:szCs w:val="18"/>
              </w:rPr>
            </w:r>
            <w:r w:rsidRPr="00ED6337">
              <w:rPr>
                <w:webHidden/>
                <w:sz w:val="18"/>
                <w:szCs w:val="18"/>
              </w:rPr>
              <w:fldChar w:fldCharType="separate"/>
            </w:r>
            <w:r w:rsidRPr="00ED6337">
              <w:rPr>
                <w:webHidden/>
                <w:sz w:val="18"/>
                <w:szCs w:val="18"/>
              </w:rPr>
              <w:t>3</w:t>
            </w:r>
            <w:r w:rsidRPr="00ED6337">
              <w:rPr>
                <w:webHidden/>
                <w:sz w:val="18"/>
                <w:szCs w:val="18"/>
              </w:rPr>
              <w:fldChar w:fldCharType="end"/>
            </w:r>
          </w:hyperlink>
        </w:p>
        <w:p w14:paraId="033D85D6" w14:textId="57AE17AC" w:rsidR="0022649D" w:rsidRPr="00ED6337" w:rsidRDefault="0022649D">
          <w:pPr>
            <w:pStyle w:val="TOC2"/>
            <w:rPr>
              <w:rFonts w:eastAsiaTheme="minorEastAsia" w:cstheme="minorBidi"/>
              <w:kern w:val="2"/>
              <w:sz w:val="18"/>
              <w:szCs w:val="18"/>
              <w:lang w:eastAsia="fr-CA"/>
              <w14:ligatures w14:val="standardContextual"/>
            </w:rPr>
          </w:pPr>
          <w:hyperlink w:anchor="_Toc207714325" w:history="1">
            <w:r w:rsidRPr="00ED6337">
              <w:rPr>
                <w:rStyle w:val="Hyperlink"/>
                <w:sz w:val="18"/>
                <w:szCs w:val="18"/>
                <w:lang w:bidi="fr-CA"/>
              </w:rPr>
              <w:t>Nos médecins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_Toc207714325 \h </w:instrText>
            </w:r>
            <w:r w:rsidRPr="00ED6337">
              <w:rPr>
                <w:webHidden/>
                <w:sz w:val="18"/>
                <w:szCs w:val="18"/>
              </w:rPr>
            </w:r>
            <w:r w:rsidRPr="00ED6337">
              <w:rPr>
                <w:webHidden/>
                <w:sz w:val="18"/>
                <w:szCs w:val="18"/>
              </w:rPr>
              <w:fldChar w:fldCharType="separate"/>
            </w:r>
            <w:r w:rsidRPr="00ED6337">
              <w:rPr>
                <w:webHidden/>
                <w:sz w:val="18"/>
                <w:szCs w:val="18"/>
              </w:rPr>
              <w:t>3</w:t>
            </w:r>
            <w:r w:rsidRPr="00ED6337">
              <w:rPr>
                <w:webHidden/>
                <w:sz w:val="18"/>
                <w:szCs w:val="18"/>
              </w:rPr>
              <w:fldChar w:fldCharType="end"/>
            </w:r>
          </w:hyperlink>
        </w:p>
        <w:p w14:paraId="6A4412C5" w14:textId="3D163F1B" w:rsidR="0022649D" w:rsidRPr="00ED6337" w:rsidRDefault="0022649D">
          <w:pPr>
            <w:pStyle w:val="TOC2"/>
            <w:rPr>
              <w:rFonts w:eastAsiaTheme="minorEastAsia" w:cstheme="minorBidi"/>
              <w:kern w:val="2"/>
              <w:sz w:val="18"/>
              <w:szCs w:val="18"/>
              <w:lang w:eastAsia="fr-CA"/>
              <w14:ligatures w14:val="standardContextual"/>
            </w:rPr>
          </w:pPr>
          <w:hyperlink w:anchor="_Toc207714326" w:history="1">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_Toc207714326 \h </w:instrText>
            </w:r>
            <w:r w:rsidRPr="00ED6337">
              <w:rPr>
                <w:webHidden/>
                <w:sz w:val="18"/>
                <w:szCs w:val="18"/>
              </w:rPr>
            </w:r>
            <w:r w:rsidRPr="00ED6337">
              <w:rPr>
                <w:webHidden/>
                <w:sz w:val="18"/>
                <w:szCs w:val="18"/>
              </w:rPr>
              <w:fldChar w:fldCharType="separate"/>
            </w:r>
            <w:r w:rsidRPr="00ED6337">
              <w:rPr>
                <w:webHidden/>
                <w:sz w:val="18"/>
                <w:szCs w:val="18"/>
              </w:rPr>
              <w:t>3</w:t>
            </w:r>
            <w:r w:rsidRPr="00ED6337">
              <w:rPr>
                <w:webHidden/>
                <w:sz w:val="18"/>
                <w:szCs w:val="18"/>
              </w:rPr>
              <w:fldChar w:fldCharType="end"/>
            </w:r>
          </w:hyperlink>
        </w:p>
        <w:p w14:paraId="5090F9F7" w14:textId="57D0E800" w:rsidR="0022649D" w:rsidRPr="00ED6337" w:rsidRDefault="0022649D">
          <w:pPr>
            <w:pStyle w:val="TOC2"/>
            <w:rPr>
              <w:rFonts w:eastAsiaTheme="minorEastAsia" w:cstheme="minorBidi"/>
              <w:kern w:val="2"/>
              <w:sz w:val="18"/>
              <w:szCs w:val="18"/>
              <w:lang w:eastAsia="fr-CA"/>
              <w14:ligatures w14:val="standardContextual"/>
            </w:rPr>
          </w:pPr>
          <w:hyperlink w:anchor="_Toc207714327" w:history="1">
            <w:r w:rsidRPr="00ED6337">
              <w:rPr>
                <w:rStyle w:val="Hyperlink"/>
                <w:sz w:val="18"/>
                <w:szCs w:val="18"/>
                <w:lang w:bidi="fr-CA"/>
              </w:rPr>
              <w:t>Notre équipe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_Toc207714327 \h </w:instrText>
            </w:r>
            <w:r w:rsidRPr="00ED6337">
              <w:rPr>
                <w:webHidden/>
                <w:sz w:val="18"/>
                <w:szCs w:val="18"/>
              </w:rPr>
            </w:r>
            <w:r w:rsidRPr="00ED6337">
              <w:rPr>
                <w:webHidden/>
                <w:sz w:val="18"/>
                <w:szCs w:val="18"/>
              </w:rPr>
              <w:fldChar w:fldCharType="separate"/>
            </w:r>
            <w:r w:rsidRPr="00ED6337">
              <w:rPr>
                <w:webHidden/>
                <w:sz w:val="18"/>
                <w:szCs w:val="18"/>
              </w:rPr>
              <w:t>4</w:t>
            </w:r>
            <w:r w:rsidRPr="00ED6337">
              <w:rPr>
                <w:webHidden/>
                <w:sz w:val="18"/>
                <w:szCs w:val="18"/>
              </w:rPr>
              <w:fldChar w:fldCharType="end"/>
            </w:r>
          </w:hyperlink>
        </w:p>
        <w:p w14:paraId="64D266E0" w14:textId="1DAF6307"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28" w:history="1">
            <w:r w:rsidRPr="00ED6337">
              <w:rPr>
                <w:rStyle w:val="Hyperlink"/>
                <w:noProof/>
                <w:sz w:val="18"/>
                <w:szCs w:val="18"/>
                <w:lang w:bidi="fr-CA"/>
              </w:rPr>
              <w:t>Médecins</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_Toc207714328 \h </w:instrText>
            </w:r>
            <w:r w:rsidRPr="00ED6337">
              <w:rPr>
                <w:noProof/>
                <w:webHidden/>
                <w:sz w:val="18"/>
                <w:szCs w:val="18"/>
              </w:rPr>
            </w:r>
            <w:r w:rsidRPr="00ED6337">
              <w:rPr>
                <w:noProof/>
                <w:webHidden/>
                <w:sz w:val="18"/>
                <w:szCs w:val="18"/>
              </w:rPr>
              <w:fldChar w:fldCharType="separate"/>
            </w:r>
            <w:r w:rsidRPr="00ED6337">
              <w:rPr>
                <w:noProof/>
                <w:webHidden/>
                <w:sz w:val="18"/>
                <w:szCs w:val="18"/>
              </w:rPr>
              <w:t>4</w:t>
            </w:r>
            <w:r w:rsidRPr="00ED6337">
              <w:rPr>
                <w:noProof/>
                <w:webHidden/>
                <w:sz w:val="18"/>
                <w:szCs w:val="18"/>
              </w:rPr>
              <w:fldChar w:fldCharType="end"/>
            </w:r>
          </w:hyperlink>
        </w:p>
        <w:p w14:paraId="76C179A9" w14:textId="265CF2AE" w:rsidR="0022649D" w:rsidRPr="00ED6337" w:rsidRDefault="0022649D">
          <w:pPr>
            <w:pStyle w:val="TOC2"/>
            <w:rPr>
              <w:rFonts w:eastAsiaTheme="minorEastAsia" w:cstheme="minorBidi"/>
              <w:kern w:val="2"/>
              <w:sz w:val="18"/>
              <w:szCs w:val="18"/>
              <w:lang w:eastAsia="fr-CA"/>
              <w14:ligatures w14:val="standardContextual"/>
            </w:rPr>
          </w:pPr>
          <w:hyperlink w:anchor="_Toc207714329" w:history="1">
            <w:r w:rsidRPr="00ED6337">
              <w:rPr>
                <w:rStyle w:val="Hyperlink"/>
                <w:sz w:val="18"/>
                <w:szCs w:val="18"/>
                <w:lang w:bidi="fr-CA"/>
              </w:rPr>
              <w:t>Heures de travail</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_Toc207714329 \h </w:instrText>
            </w:r>
            <w:r w:rsidRPr="00ED6337">
              <w:rPr>
                <w:webHidden/>
                <w:sz w:val="18"/>
                <w:szCs w:val="18"/>
              </w:rPr>
            </w:r>
            <w:r w:rsidRPr="00ED6337">
              <w:rPr>
                <w:webHidden/>
                <w:sz w:val="18"/>
                <w:szCs w:val="18"/>
              </w:rPr>
              <w:fldChar w:fldCharType="separate"/>
            </w:r>
            <w:r w:rsidRPr="00ED6337">
              <w:rPr>
                <w:webHidden/>
                <w:sz w:val="18"/>
                <w:szCs w:val="18"/>
              </w:rPr>
              <w:t>4</w:t>
            </w:r>
            <w:r w:rsidRPr="00ED6337">
              <w:rPr>
                <w:webHidden/>
                <w:sz w:val="18"/>
                <w:szCs w:val="18"/>
              </w:rPr>
              <w:fldChar w:fldCharType="end"/>
            </w:r>
          </w:hyperlink>
        </w:p>
        <w:p w14:paraId="776543E0" w14:textId="0ADCA135" w:rsidR="0022649D" w:rsidRPr="00ED6337" w:rsidRDefault="0022649D">
          <w:pPr>
            <w:pStyle w:val="TOC2"/>
            <w:rPr>
              <w:rFonts w:eastAsiaTheme="minorEastAsia" w:cstheme="minorBidi"/>
              <w:kern w:val="2"/>
              <w:sz w:val="18"/>
              <w:szCs w:val="18"/>
              <w:lang w:eastAsia="fr-CA"/>
              <w14:ligatures w14:val="standardContextual"/>
            </w:rPr>
          </w:pPr>
          <w:hyperlink w:anchor="_Toc207714330" w:history="1">
            <w:r w:rsidRPr="00ED6337">
              <w:rPr>
                <w:rStyle w:val="Hyperlink"/>
                <w:sz w:val="18"/>
                <w:szCs w:val="18"/>
                <w:lang w:bidi="fr-CA"/>
              </w:rPr>
              <w:t>Suppléance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_Toc207714330 \h </w:instrText>
            </w:r>
            <w:r w:rsidRPr="00ED6337">
              <w:rPr>
                <w:webHidden/>
                <w:sz w:val="18"/>
                <w:szCs w:val="18"/>
              </w:rPr>
            </w:r>
            <w:r w:rsidRPr="00ED6337">
              <w:rPr>
                <w:webHidden/>
                <w:sz w:val="18"/>
                <w:szCs w:val="18"/>
              </w:rPr>
              <w:fldChar w:fldCharType="separate"/>
            </w:r>
            <w:r w:rsidRPr="00ED6337">
              <w:rPr>
                <w:webHidden/>
                <w:sz w:val="18"/>
                <w:szCs w:val="18"/>
              </w:rPr>
              <w:t>4</w:t>
            </w:r>
            <w:r w:rsidRPr="00ED6337">
              <w:rPr>
                <w:webHidden/>
                <w:sz w:val="18"/>
                <w:szCs w:val="18"/>
              </w:rPr>
              <w:fldChar w:fldCharType="end"/>
            </w:r>
          </w:hyperlink>
        </w:p>
        <w:p w14:paraId="02E9CF68" w14:textId="0DEC3405"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31" w:history="1">
            <w:r w:rsidRPr="00ED6337">
              <w:rPr>
                <w:rStyle w:val="Hyperlink"/>
                <w:rFonts w:ascii="Calibri" w:eastAsia="Calibri" w:hAnsi="Calibri" w:cs="Calibri"/>
                <w:noProof/>
                <w:sz w:val="18"/>
                <w:szCs w:val="18"/>
                <w:lang w:bidi="fr-CA"/>
              </w:rPr>
              <w:t>Administration</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_Toc207714331 \h </w:instrText>
            </w:r>
            <w:r w:rsidRPr="00ED6337">
              <w:rPr>
                <w:noProof/>
                <w:webHidden/>
                <w:sz w:val="18"/>
                <w:szCs w:val="18"/>
              </w:rPr>
            </w:r>
            <w:r w:rsidRPr="00ED6337">
              <w:rPr>
                <w:noProof/>
                <w:webHidden/>
                <w:sz w:val="18"/>
                <w:szCs w:val="18"/>
              </w:rPr>
              <w:fldChar w:fldCharType="separate"/>
            </w:r>
            <w:r w:rsidRPr="00ED6337">
              <w:rPr>
                <w:noProof/>
                <w:webHidden/>
                <w:sz w:val="18"/>
                <w:szCs w:val="18"/>
              </w:rPr>
              <w:t>4</w:t>
            </w:r>
            <w:r w:rsidRPr="00ED6337">
              <w:rPr>
                <w:noProof/>
                <w:webHidden/>
                <w:sz w:val="18"/>
                <w:szCs w:val="18"/>
              </w:rPr>
              <w:fldChar w:fldCharType="end"/>
            </w:r>
          </w:hyperlink>
        </w:p>
        <w:p w14:paraId="5EC672F7" w14:textId="0A6CEF5A" w:rsidR="0022649D" w:rsidRPr="00ED6337" w:rsidRDefault="0022649D">
          <w:pPr>
            <w:pStyle w:val="TOC2"/>
            <w:rPr>
              <w:rFonts w:eastAsiaTheme="minorEastAsia" w:cstheme="minorBidi"/>
              <w:kern w:val="2"/>
              <w:sz w:val="18"/>
              <w:szCs w:val="18"/>
              <w:lang w:eastAsia="fr-CA"/>
              <w14:ligatures w14:val="standardContextual"/>
            </w:rPr>
          </w:pPr>
          <w:hyperlink w:anchor="_Toc207714332" w:history="1">
            <w:r w:rsidRPr="00ED6337">
              <w:rPr>
                <w:rStyle w:val="Hyperlink"/>
                <w:sz w:val="18"/>
                <w:szCs w:val="18"/>
                <w:lang w:bidi="fr-CA"/>
              </w:rPr>
              <w:t>Nos locaux</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_Toc207714332 \h </w:instrText>
            </w:r>
            <w:r w:rsidRPr="00ED6337">
              <w:rPr>
                <w:webHidden/>
                <w:sz w:val="18"/>
                <w:szCs w:val="18"/>
              </w:rPr>
            </w:r>
            <w:r w:rsidRPr="00ED6337">
              <w:rPr>
                <w:webHidden/>
                <w:sz w:val="18"/>
                <w:szCs w:val="18"/>
              </w:rPr>
              <w:fldChar w:fldCharType="separate"/>
            </w:r>
            <w:r w:rsidRPr="00ED6337">
              <w:rPr>
                <w:webHidden/>
                <w:sz w:val="18"/>
                <w:szCs w:val="18"/>
              </w:rPr>
              <w:t>4</w:t>
            </w:r>
            <w:r w:rsidRPr="00ED6337">
              <w:rPr>
                <w:webHidden/>
                <w:sz w:val="18"/>
                <w:szCs w:val="18"/>
              </w:rPr>
              <w:fldChar w:fldCharType="end"/>
            </w:r>
          </w:hyperlink>
        </w:p>
        <w:p w14:paraId="7E3551AF" w14:textId="46915F8C" w:rsidR="0022649D" w:rsidRPr="00ED6337" w:rsidRDefault="0022649D">
          <w:pPr>
            <w:pStyle w:val="TOC2"/>
            <w:rPr>
              <w:rFonts w:eastAsiaTheme="minorEastAsia" w:cstheme="minorBidi"/>
              <w:kern w:val="2"/>
              <w:sz w:val="18"/>
              <w:szCs w:val="18"/>
              <w:lang w:eastAsia="fr-CA"/>
              <w14:ligatures w14:val="standardContextual"/>
            </w:rPr>
          </w:pPr>
          <w:hyperlink w:anchor="_Toc207714333" w:history="1">
            <w:r w:rsidRPr="00ED6337">
              <w:rPr>
                <w:rStyle w:val="Hyperlink"/>
                <w:sz w:val="18"/>
                <w:szCs w:val="18"/>
                <w:lang w:bidi="fr-CA"/>
              </w:rPr>
              <w:t>Heures d'ouverture de notre clinique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_Toc207714333 \h </w:instrText>
            </w:r>
            <w:r w:rsidRPr="00ED6337">
              <w:rPr>
                <w:webHidden/>
                <w:sz w:val="18"/>
                <w:szCs w:val="18"/>
              </w:rPr>
            </w:r>
            <w:r w:rsidRPr="00ED6337">
              <w:rPr>
                <w:webHidden/>
                <w:sz w:val="18"/>
                <w:szCs w:val="18"/>
              </w:rPr>
              <w:fldChar w:fldCharType="separate"/>
            </w:r>
            <w:r w:rsidRPr="00ED6337">
              <w:rPr>
                <w:webHidden/>
                <w:sz w:val="18"/>
                <w:szCs w:val="18"/>
              </w:rPr>
              <w:t>4</w:t>
            </w:r>
            <w:r w:rsidRPr="00ED6337">
              <w:rPr>
                <w:webHidden/>
                <w:sz w:val="18"/>
                <w:szCs w:val="18"/>
              </w:rPr>
              <w:fldChar w:fldCharType="end"/>
            </w:r>
          </w:hyperlink>
        </w:p>
        <w:p w14:paraId="5E8BA341" w14:textId="1AFEDF5F" w:rsidR="0022649D" w:rsidRPr="00ED6337" w:rsidRDefault="0022649D">
          <w:pPr>
            <w:pStyle w:val="TOC2"/>
            <w:rPr>
              <w:rFonts w:eastAsiaTheme="minorEastAsia" w:cstheme="minorBidi"/>
              <w:kern w:val="2"/>
              <w:sz w:val="18"/>
              <w:szCs w:val="18"/>
              <w:lang w:eastAsia="fr-CA"/>
              <w14:ligatures w14:val="standardContextual"/>
            </w:rPr>
          </w:pPr>
          <w:hyperlink w:anchor="_Toc207714334" w:history="1">
            <w:r w:rsidRPr="00ED6337">
              <w:rPr>
                <w:rStyle w:val="Hyperlink"/>
                <w:sz w:val="18"/>
                <w:szCs w:val="18"/>
                <w:lang w:bidi="fr-CA"/>
              </w:rPr>
              <w:t>Communication</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_Toc207714334 \h </w:instrText>
            </w:r>
            <w:r w:rsidRPr="00ED6337">
              <w:rPr>
                <w:webHidden/>
                <w:sz w:val="18"/>
                <w:szCs w:val="18"/>
              </w:rPr>
            </w:r>
            <w:r w:rsidRPr="00ED6337">
              <w:rPr>
                <w:webHidden/>
                <w:sz w:val="18"/>
                <w:szCs w:val="18"/>
              </w:rPr>
              <w:fldChar w:fldCharType="separate"/>
            </w:r>
            <w:r w:rsidRPr="00ED6337">
              <w:rPr>
                <w:webHidden/>
                <w:sz w:val="18"/>
                <w:szCs w:val="18"/>
              </w:rPr>
              <w:t>5</w:t>
            </w:r>
            <w:r w:rsidRPr="00ED6337">
              <w:rPr>
                <w:webHidden/>
                <w:sz w:val="18"/>
                <w:szCs w:val="18"/>
              </w:rPr>
              <w:fldChar w:fldCharType="end"/>
            </w:r>
          </w:hyperlink>
        </w:p>
        <w:p w14:paraId="2E02D80B" w14:textId="31F91CCA" w:rsidR="0022649D" w:rsidRPr="00ED6337" w:rsidRDefault="0022649D">
          <w:pPr>
            <w:pStyle w:val="TOC2"/>
            <w:rPr>
              <w:rFonts w:eastAsiaTheme="minorEastAsia" w:cstheme="minorBidi"/>
              <w:kern w:val="2"/>
              <w:sz w:val="18"/>
              <w:szCs w:val="18"/>
              <w:lang w:eastAsia="fr-CA"/>
              <w14:ligatures w14:val="standardContextual"/>
            </w:rPr>
          </w:pPr>
          <w:hyperlink w:anchor="_Toc207714335" w:history="1">
            <w:r w:rsidRPr="00ED6337">
              <w:rPr>
                <w:rStyle w:val="Hyperlink"/>
                <w:sz w:val="18"/>
                <w:szCs w:val="18"/>
                <w:lang w:bidi="fr-CA"/>
              </w:rPr>
              <w:t>Normes de communication</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_Toc207714335 \h </w:instrText>
            </w:r>
            <w:r w:rsidRPr="00ED6337">
              <w:rPr>
                <w:webHidden/>
                <w:sz w:val="18"/>
                <w:szCs w:val="18"/>
              </w:rPr>
            </w:r>
            <w:r w:rsidRPr="00ED6337">
              <w:rPr>
                <w:webHidden/>
                <w:sz w:val="18"/>
                <w:szCs w:val="18"/>
              </w:rPr>
              <w:fldChar w:fldCharType="separate"/>
            </w:r>
            <w:r w:rsidRPr="00ED6337">
              <w:rPr>
                <w:webHidden/>
                <w:sz w:val="18"/>
                <w:szCs w:val="18"/>
              </w:rPr>
              <w:t>5</w:t>
            </w:r>
            <w:r w:rsidRPr="00ED6337">
              <w:rPr>
                <w:webHidden/>
                <w:sz w:val="18"/>
                <w:szCs w:val="18"/>
              </w:rPr>
              <w:fldChar w:fldCharType="end"/>
            </w:r>
          </w:hyperlink>
        </w:p>
        <w:p w14:paraId="3E26F942" w14:textId="68CAF054" w:rsidR="0022649D" w:rsidRPr="00ED6337" w:rsidRDefault="0022649D">
          <w:pPr>
            <w:pStyle w:val="TOC2"/>
            <w:rPr>
              <w:rFonts w:eastAsiaTheme="minorEastAsia" w:cstheme="minorBidi"/>
              <w:kern w:val="2"/>
              <w:sz w:val="18"/>
              <w:szCs w:val="18"/>
              <w:lang w:eastAsia="fr-CA"/>
              <w14:ligatures w14:val="standardContextual"/>
            </w:rPr>
          </w:pPr>
          <w:hyperlink w:anchor="_Toc207714336" w:history="1">
            <w:r w:rsidRPr="00ED6337">
              <w:rPr>
                <w:rStyle w:val="Hyperlink"/>
                <w:rFonts w:ascii="Calibri" w:eastAsia="Calibri" w:hAnsi="Calibri" w:cs="Calibri"/>
                <w:sz w:val="18"/>
                <w:szCs w:val="18"/>
                <w:lang w:bidi="fr-CA"/>
              </w:rPr>
              <w:t>Arborescence téléphonique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_Toc207714336 \h </w:instrText>
            </w:r>
            <w:r w:rsidRPr="00ED6337">
              <w:rPr>
                <w:webHidden/>
                <w:sz w:val="18"/>
                <w:szCs w:val="18"/>
              </w:rPr>
            </w:r>
            <w:r w:rsidRPr="00ED6337">
              <w:rPr>
                <w:webHidden/>
                <w:sz w:val="18"/>
                <w:szCs w:val="18"/>
              </w:rPr>
              <w:fldChar w:fldCharType="separate"/>
            </w:r>
            <w:r w:rsidRPr="00ED6337">
              <w:rPr>
                <w:webHidden/>
                <w:sz w:val="18"/>
                <w:szCs w:val="18"/>
              </w:rPr>
              <w:t>5</w:t>
            </w:r>
            <w:r w:rsidRPr="00ED6337">
              <w:rPr>
                <w:webHidden/>
                <w:sz w:val="18"/>
                <w:szCs w:val="18"/>
              </w:rPr>
              <w:fldChar w:fldCharType="end"/>
            </w:r>
          </w:hyperlink>
        </w:p>
        <w:p w14:paraId="78353BF4" w14:textId="66BD7ADD" w:rsidR="0022649D" w:rsidRPr="00ED6337" w:rsidRDefault="0022649D">
          <w:pPr>
            <w:pStyle w:val="TOC2"/>
            <w:rPr>
              <w:rFonts w:eastAsiaTheme="minorEastAsia" w:cstheme="minorBidi"/>
              <w:kern w:val="2"/>
              <w:sz w:val="18"/>
              <w:szCs w:val="18"/>
              <w:lang w:eastAsia="fr-CA"/>
              <w14:ligatures w14:val="standardContextual"/>
            </w:rPr>
          </w:pPr>
          <w:hyperlink w:anchor="_Toc207714337" w:history="1">
            <w:r w:rsidRPr="00ED6337">
              <w:rPr>
                <w:rStyle w:val="Hyperlink"/>
                <w:sz w:val="18"/>
                <w:szCs w:val="18"/>
                <w:lang w:bidi="fr-CA"/>
              </w:rPr>
              <w:t>Message d'absence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_Toc207714337 \h </w:instrText>
            </w:r>
            <w:r w:rsidRPr="00ED6337">
              <w:rPr>
                <w:webHidden/>
                <w:sz w:val="18"/>
                <w:szCs w:val="18"/>
              </w:rPr>
            </w:r>
            <w:r w:rsidRPr="00ED6337">
              <w:rPr>
                <w:webHidden/>
                <w:sz w:val="18"/>
                <w:szCs w:val="18"/>
              </w:rPr>
              <w:fldChar w:fldCharType="separate"/>
            </w:r>
            <w:r w:rsidRPr="00ED6337">
              <w:rPr>
                <w:webHidden/>
                <w:sz w:val="18"/>
                <w:szCs w:val="18"/>
              </w:rPr>
              <w:t>5</w:t>
            </w:r>
            <w:r w:rsidRPr="00ED6337">
              <w:rPr>
                <w:webHidden/>
                <w:sz w:val="18"/>
                <w:szCs w:val="18"/>
              </w:rPr>
              <w:fldChar w:fldCharType="end"/>
            </w:r>
          </w:hyperlink>
        </w:p>
        <w:p w14:paraId="2D49FDD2" w14:textId="64511DEE" w:rsidR="0022649D" w:rsidRPr="00ED6337" w:rsidRDefault="0022649D">
          <w:pPr>
            <w:pStyle w:val="TOC2"/>
            <w:rPr>
              <w:rFonts w:eastAsiaTheme="minorEastAsia" w:cstheme="minorBidi"/>
              <w:kern w:val="2"/>
              <w:sz w:val="18"/>
              <w:szCs w:val="18"/>
              <w:lang w:eastAsia="fr-CA"/>
              <w14:ligatures w14:val="standardContextual"/>
            </w:rPr>
          </w:pPr>
          <w:hyperlink w:anchor="_Toc207714338" w:history="1">
            <w:r w:rsidRPr="00ED6337">
              <w:rPr>
                <w:rStyle w:val="Hyperlink"/>
                <w:sz w:val="18"/>
                <w:szCs w:val="18"/>
                <w:lang w:bidi="fr-CA"/>
              </w:rPr>
              <w:t>Courriel</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_Toc207714338 \h </w:instrText>
            </w:r>
            <w:r w:rsidRPr="00ED6337">
              <w:rPr>
                <w:webHidden/>
                <w:sz w:val="18"/>
                <w:szCs w:val="18"/>
              </w:rPr>
            </w:r>
            <w:r w:rsidRPr="00ED6337">
              <w:rPr>
                <w:webHidden/>
                <w:sz w:val="18"/>
                <w:szCs w:val="18"/>
              </w:rPr>
              <w:fldChar w:fldCharType="separate"/>
            </w:r>
            <w:r w:rsidRPr="00ED6337">
              <w:rPr>
                <w:webHidden/>
                <w:sz w:val="18"/>
                <w:szCs w:val="18"/>
              </w:rPr>
              <w:t>6</w:t>
            </w:r>
            <w:r w:rsidRPr="00ED6337">
              <w:rPr>
                <w:webHidden/>
                <w:sz w:val="18"/>
                <w:szCs w:val="18"/>
              </w:rPr>
              <w:fldChar w:fldCharType="end"/>
            </w:r>
          </w:hyperlink>
        </w:p>
        <w:p w14:paraId="0A9B36A3" w14:textId="79FB8289" w:rsidR="0022649D" w:rsidRPr="00ED6337" w:rsidRDefault="0022649D">
          <w:pPr>
            <w:pStyle w:val="TOC2"/>
            <w:rPr>
              <w:rFonts w:eastAsiaTheme="minorEastAsia" w:cstheme="minorBidi"/>
              <w:kern w:val="2"/>
              <w:sz w:val="18"/>
              <w:szCs w:val="18"/>
              <w:lang w:eastAsia="fr-CA"/>
              <w14:ligatures w14:val="standardContextual"/>
            </w:rPr>
          </w:pPr>
          <w:hyperlink w:anchor="_Toc207714339" w:history="1">
            <w:r w:rsidRPr="00ED6337">
              <w:rPr>
                <w:rStyle w:val="Hyperlink"/>
                <w:sz w:val="18"/>
                <w:szCs w:val="18"/>
                <w:lang w:bidi="fr-CA"/>
              </w:rPr>
              <w:t>Courrier</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_Toc207714339 \h </w:instrText>
            </w:r>
            <w:r w:rsidRPr="00ED6337">
              <w:rPr>
                <w:webHidden/>
                <w:sz w:val="18"/>
                <w:szCs w:val="18"/>
              </w:rPr>
            </w:r>
            <w:r w:rsidRPr="00ED6337">
              <w:rPr>
                <w:webHidden/>
                <w:sz w:val="18"/>
                <w:szCs w:val="18"/>
              </w:rPr>
              <w:fldChar w:fldCharType="separate"/>
            </w:r>
            <w:r w:rsidRPr="00ED6337">
              <w:rPr>
                <w:webHidden/>
                <w:sz w:val="18"/>
                <w:szCs w:val="18"/>
              </w:rPr>
              <w:t>6</w:t>
            </w:r>
            <w:r w:rsidRPr="00ED6337">
              <w:rPr>
                <w:webHidden/>
                <w:sz w:val="18"/>
                <w:szCs w:val="18"/>
              </w:rPr>
              <w:fldChar w:fldCharType="end"/>
            </w:r>
          </w:hyperlink>
        </w:p>
        <w:p w14:paraId="7F8BBA6B" w14:textId="63928290" w:rsidR="0022649D" w:rsidRPr="00ED6337" w:rsidRDefault="0022649D">
          <w:pPr>
            <w:pStyle w:val="TOC2"/>
            <w:rPr>
              <w:rFonts w:eastAsiaTheme="minorEastAsia" w:cstheme="minorBidi"/>
              <w:kern w:val="2"/>
              <w:sz w:val="18"/>
              <w:szCs w:val="18"/>
              <w:lang w:eastAsia="fr-CA"/>
              <w14:ligatures w14:val="standardContextual"/>
            </w:rPr>
          </w:pPr>
          <w:hyperlink w:anchor="_Toc207714340" w:history="1">
            <w:r w:rsidRPr="00ED6337">
              <w:rPr>
                <w:rStyle w:val="Hyperlink"/>
                <w:rFonts w:ascii="Calibri" w:eastAsia="Calibri" w:hAnsi="Calibri" w:cs="Calibri"/>
                <w:sz w:val="18"/>
                <w:szCs w:val="18"/>
                <w:lang w:bidi="fr-CA"/>
              </w:rPr>
              <w:t>Calendrier d'exécution de la facturation à l’Assurance-maladie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_Toc207714340 \h </w:instrText>
            </w:r>
            <w:r w:rsidRPr="00ED6337">
              <w:rPr>
                <w:webHidden/>
                <w:sz w:val="18"/>
                <w:szCs w:val="18"/>
              </w:rPr>
            </w:r>
            <w:r w:rsidRPr="00ED6337">
              <w:rPr>
                <w:webHidden/>
                <w:sz w:val="18"/>
                <w:szCs w:val="18"/>
              </w:rPr>
              <w:fldChar w:fldCharType="separate"/>
            </w:r>
            <w:r w:rsidRPr="00ED6337">
              <w:rPr>
                <w:webHidden/>
                <w:sz w:val="18"/>
                <w:szCs w:val="18"/>
              </w:rPr>
              <w:t>6</w:t>
            </w:r>
            <w:r w:rsidRPr="00ED6337">
              <w:rPr>
                <w:webHidden/>
                <w:sz w:val="18"/>
                <w:szCs w:val="18"/>
              </w:rPr>
              <w:fldChar w:fldCharType="end"/>
            </w:r>
          </w:hyperlink>
        </w:p>
        <w:p w14:paraId="2E7B8558" w14:textId="6E73D214" w:rsidR="0022649D" w:rsidRPr="00ED6337" w:rsidRDefault="0022649D">
          <w:pPr>
            <w:pStyle w:val="TOC2"/>
            <w:rPr>
              <w:rFonts w:eastAsiaTheme="minorEastAsia" w:cstheme="minorBidi"/>
              <w:kern w:val="2"/>
              <w:sz w:val="18"/>
              <w:szCs w:val="18"/>
              <w:lang w:eastAsia="fr-CA"/>
              <w14:ligatures w14:val="standardContextual"/>
            </w:rPr>
          </w:pPr>
          <w:hyperlink w:anchor="_Toc207714341" w:history="1">
            <w:r w:rsidRPr="00ED6337">
              <w:rPr>
                <w:rStyle w:val="Hyperlink"/>
                <w:sz w:val="18"/>
                <w:szCs w:val="18"/>
                <w:lang w:bidi="fr-CA"/>
              </w:rPr>
              <w:t>Personnes-ressources de l'Assurance-maladie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_Toc207714341 \h </w:instrText>
            </w:r>
            <w:r w:rsidRPr="00ED6337">
              <w:rPr>
                <w:webHidden/>
                <w:sz w:val="18"/>
                <w:szCs w:val="18"/>
              </w:rPr>
            </w:r>
            <w:r w:rsidRPr="00ED6337">
              <w:rPr>
                <w:webHidden/>
                <w:sz w:val="18"/>
                <w:szCs w:val="18"/>
              </w:rPr>
              <w:fldChar w:fldCharType="separate"/>
            </w:r>
            <w:r w:rsidRPr="00ED6337">
              <w:rPr>
                <w:webHidden/>
                <w:sz w:val="18"/>
                <w:szCs w:val="18"/>
              </w:rPr>
              <w:t>6</w:t>
            </w:r>
            <w:r w:rsidRPr="00ED6337">
              <w:rPr>
                <w:webHidden/>
                <w:sz w:val="18"/>
                <w:szCs w:val="18"/>
              </w:rPr>
              <w:fldChar w:fldCharType="end"/>
            </w:r>
          </w:hyperlink>
        </w:p>
        <w:p w14:paraId="53B75F27" w14:textId="38ED707A" w:rsidR="0022649D" w:rsidRPr="00ED6337" w:rsidRDefault="0022649D">
          <w:pPr>
            <w:pStyle w:val="TOC2"/>
            <w:rPr>
              <w:rFonts w:eastAsiaTheme="minorEastAsia" w:cstheme="minorBidi"/>
              <w:kern w:val="2"/>
              <w:sz w:val="18"/>
              <w:szCs w:val="18"/>
              <w:lang w:eastAsia="fr-CA"/>
              <w14:ligatures w14:val="standardContextual"/>
            </w:rPr>
          </w:pPr>
          <w:hyperlink w:anchor="_Toc207714342" w:history="1">
            <w:r w:rsidRPr="00ED6337">
              <w:rPr>
                <w:rStyle w:val="Hyperlink"/>
                <w:sz w:val="18"/>
                <w:szCs w:val="18"/>
                <w:lang w:bidi="fr-CA"/>
              </w:rPr>
              <w:t>DME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_Toc207714342 \h </w:instrText>
            </w:r>
            <w:r w:rsidRPr="00ED6337">
              <w:rPr>
                <w:webHidden/>
                <w:sz w:val="18"/>
                <w:szCs w:val="18"/>
              </w:rPr>
            </w:r>
            <w:r w:rsidRPr="00ED6337">
              <w:rPr>
                <w:webHidden/>
                <w:sz w:val="18"/>
                <w:szCs w:val="18"/>
              </w:rPr>
              <w:fldChar w:fldCharType="separate"/>
            </w:r>
            <w:r w:rsidRPr="00ED6337">
              <w:rPr>
                <w:webHidden/>
                <w:sz w:val="18"/>
                <w:szCs w:val="18"/>
              </w:rPr>
              <w:t>7</w:t>
            </w:r>
            <w:r w:rsidRPr="00ED6337">
              <w:rPr>
                <w:webHidden/>
                <w:sz w:val="18"/>
                <w:szCs w:val="18"/>
              </w:rPr>
              <w:fldChar w:fldCharType="end"/>
            </w:r>
          </w:hyperlink>
        </w:p>
        <w:p w14:paraId="3CCA415F" w14:textId="210FD1A4"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43" w:history="1">
            <w:r w:rsidRPr="00ED6337">
              <w:rPr>
                <w:rStyle w:val="Hyperlink"/>
                <w:rFonts w:ascii="Calibri" w:eastAsia="Calibri" w:hAnsi="Calibri" w:cs="Calibri"/>
                <w:noProof/>
                <w:sz w:val="18"/>
                <w:szCs w:val="18"/>
                <w:lang w:bidi="fr-CA"/>
              </w:rPr>
              <w:t>Installations de la clinique</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_Toc207714343 \h </w:instrText>
            </w:r>
            <w:r w:rsidRPr="00ED6337">
              <w:rPr>
                <w:noProof/>
                <w:webHidden/>
                <w:sz w:val="18"/>
                <w:szCs w:val="18"/>
              </w:rPr>
            </w:r>
            <w:r w:rsidRPr="00ED6337">
              <w:rPr>
                <w:noProof/>
                <w:webHidden/>
                <w:sz w:val="18"/>
                <w:szCs w:val="18"/>
              </w:rPr>
              <w:fldChar w:fldCharType="separate"/>
            </w:r>
            <w:r w:rsidRPr="00ED6337">
              <w:rPr>
                <w:noProof/>
                <w:webHidden/>
                <w:sz w:val="18"/>
                <w:szCs w:val="18"/>
              </w:rPr>
              <w:t>7</w:t>
            </w:r>
            <w:r w:rsidRPr="00ED6337">
              <w:rPr>
                <w:noProof/>
                <w:webHidden/>
                <w:sz w:val="18"/>
                <w:szCs w:val="18"/>
              </w:rPr>
              <w:fldChar w:fldCharType="end"/>
            </w:r>
          </w:hyperlink>
        </w:p>
        <w:p w14:paraId="363AAA10" w14:textId="12D303A4" w:rsidR="0022649D" w:rsidRPr="00ED6337" w:rsidRDefault="0022649D">
          <w:pPr>
            <w:pStyle w:val="TOC2"/>
            <w:rPr>
              <w:rFonts w:eastAsiaTheme="minorEastAsia" w:cstheme="minorBidi"/>
              <w:kern w:val="2"/>
              <w:sz w:val="18"/>
              <w:szCs w:val="18"/>
              <w:lang w:eastAsia="fr-CA"/>
              <w14:ligatures w14:val="standardContextual"/>
            </w:rPr>
          </w:pPr>
          <w:hyperlink w:anchor="_Toc207714344" w:history="1">
            <w:r w:rsidRPr="00ED6337">
              <w:rPr>
                <w:rStyle w:val="Hyperlink"/>
                <w:sz w:val="18"/>
                <w:szCs w:val="18"/>
                <w:lang w:bidi="fr-CA"/>
              </w:rPr>
              <w:t>Réception</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_Toc207714344 \h </w:instrText>
            </w:r>
            <w:r w:rsidRPr="00ED6337">
              <w:rPr>
                <w:webHidden/>
                <w:sz w:val="18"/>
                <w:szCs w:val="18"/>
              </w:rPr>
            </w:r>
            <w:r w:rsidRPr="00ED6337">
              <w:rPr>
                <w:webHidden/>
                <w:sz w:val="18"/>
                <w:szCs w:val="18"/>
              </w:rPr>
              <w:fldChar w:fldCharType="separate"/>
            </w:r>
            <w:r w:rsidRPr="00ED6337">
              <w:rPr>
                <w:webHidden/>
                <w:sz w:val="18"/>
                <w:szCs w:val="18"/>
              </w:rPr>
              <w:t>7</w:t>
            </w:r>
            <w:r w:rsidRPr="00ED6337">
              <w:rPr>
                <w:webHidden/>
                <w:sz w:val="18"/>
                <w:szCs w:val="18"/>
              </w:rPr>
              <w:fldChar w:fldCharType="end"/>
            </w:r>
          </w:hyperlink>
        </w:p>
        <w:p w14:paraId="039AE568" w14:textId="4C982150" w:rsidR="0022649D" w:rsidRPr="00ED6337" w:rsidRDefault="0022649D">
          <w:pPr>
            <w:pStyle w:val="TOC2"/>
            <w:rPr>
              <w:rFonts w:eastAsiaTheme="minorEastAsia" w:cstheme="minorBidi"/>
              <w:kern w:val="2"/>
              <w:sz w:val="18"/>
              <w:szCs w:val="18"/>
              <w:lang w:eastAsia="fr-CA"/>
              <w14:ligatures w14:val="standardContextual"/>
            </w:rPr>
          </w:pPr>
          <w:hyperlink w:anchor="_Toc207714345" w:history="1">
            <w:r w:rsidRPr="00ED6337">
              <w:rPr>
                <w:rStyle w:val="Hyperlink"/>
                <w:rFonts w:ascii="Calibri" w:eastAsia="Calibri" w:hAnsi="Calibri" w:cs="Calibri"/>
                <w:sz w:val="18"/>
                <w:szCs w:val="18"/>
                <w:lang w:bidi="fr-CA"/>
              </w:rPr>
              <w:t>Aire d'attente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_Toc207714345 \h </w:instrText>
            </w:r>
            <w:r w:rsidRPr="00ED6337">
              <w:rPr>
                <w:webHidden/>
                <w:sz w:val="18"/>
                <w:szCs w:val="18"/>
              </w:rPr>
            </w:r>
            <w:r w:rsidRPr="00ED6337">
              <w:rPr>
                <w:webHidden/>
                <w:sz w:val="18"/>
                <w:szCs w:val="18"/>
              </w:rPr>
              <w:fldChar w:fldCharType="separate"/>
            </w:r>
            <w:r w:rsidRPr="00ED6337">
              <w:rPr>
                <w:webHidden/>
                <w:sz w:val="18"/>
                <w:szCs w:val="18"/>
              </w:rPr>
              <w:t>7</w:t>
            </w:r>
            <w:r w:rsidRPr="00ED6337">
              <w:rPr>
                <w:webHidden/>
                <w:sz w:val="18"/>
                <w:szCs w:val="18"/>
              </w:rPr>
              <w:fldChar w:fldCharType="end"/>
            </w:r>
          </w:hyperlink>
        </w:p>
        <w:p w14:paraId="685F8618" w14:textId="3446E7EC" w:rsidR="0022649D" w:rsidRPr="00ED6337" w:rsidRDefault="0022649D">
          <w:pPr>
            <w:pStyle w:val="TOC2"/>
            <w:rPr>
              <w:rFonts w:eastAsiaTheme="minorEastAsia" w:cstheme="minorBidi"/>
              <w:kern w:val="2"/>
              <w:sz w:val="18"/>
              <w:szCs w:val="18"/>
              <w:lang w:eastAsia="fr-CA"/>
              <w14:ligatures w14:val="standardContextual"/>
            </w:rPr>
          </w:pPr>
          <w:hyperlink w:anchor="_Toc207714346" w:history="1">
            <w:r w:rsidRPr="00ED6337">
              <w:rPr>
                <w:rStyle w:val="Hyperlink"/>
                <w:rFonts w:ascii="Calibri" w:eastAsia="Calibri" w:hAnsi="Calibri" w:cs="Calibri"/>
                <w:sz w:val="18"/>
                <w:szCs w:val="18"/>
                <w:lang w:bidi="fr-CA"/>
              </w:rPr>
              <w:t>Salle du personnel</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_Toc207714346 \h </w:instrText>
            </w:r>
            <w:r w:rsidRPr="00ED6337">
              <w:rPr>
                <w:webHidden/>
                <w:sz w:val="18"/>
                <w:szCs w:val="18"/>
              </w:rPr>
            </w:r>
            <w:r w:rsidRPr="00ED6337">
              <w:rPr>
                <w:webHidden/>
                <w:sz w:val="18"/>
                <w:szCs w:val="18"/>
              </w:rPr>
              <w:fldChar w:fldCharType="separate"/>
            </w:r>
            <w:r w:rsidRPr="00ED6337">
              <w:rPr>
                <w:webHidden/>
                <w:sz w:val="18"/>
                <w:szCs w:val="18"/>
              </w:rPr>
              <w:t>7</w:t>
            </w:r>
            <w:r w:rsidRPr="00ED6337">
              <w:rPr>
                <w:webHidden/>
                <w:sz w:val="18"/>
                <w:szCs w:val="18"/>
              </w:rPr>
              <w:fldChar w:fldCharType="end"/>
            </w:r>
          </w:hyperlink>
        </w:p>
        <w:p w14:paraId="33A83337" w14:textId="5D7AF2F1" w:rsidR="0022649D" w:rsidRPr="00ED6337" w:rsidRDefault="0022649D">
          <w:pPr>
            <w:pStyle w:val="TOC2"/>
            <w:rPr>
              <w:rFonts w:eastAsiaTheme="minorEastAsia" w:cstheme="minorBidi"/>
              <w:kern w:val="2"/>
              <w:sz w:val="18"/>
              <w:szCs w:val="18"/>
              <w:lang w:eastAsia="fr-CA"/>
              <w14:ligatures w14:val="standardContextual"/>
            </w:rPr>
          </w:pPr>
          <w:hyperlink w:anchor="_Toc207714347" w:history="1">
            <w:r w:rsidRPr="00ED6337">
              <w:rPr>
                <w:rStyle w:val="Hyperlink"/>
                <w:sz w:val="18"/>
                <w:szCs w:val="18"/>
                <w:lang w:bidi="fr-CA"/>
              </w:rPr>
              <w:t>Internet</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_Toc207714347 \h </w:instrText>
            </w:r>
            <w:r w:rsidRPr="00ED6337">
              <w:rPr>
                <w:webHidden/>
                <w:sz w:val="18"/>
                <w:szCs w:val="18"/>
              </w:rPr>
            </w:r>
            <w:r w:rsidRPr="00ED6337">
              <w:rPr>
                <w:webHidden/>
                <w:sz w:val="18"/>
                <w:szCs w:val="18"/>
              </w:rPr>
              <w:fldChar w:fldCharType="separate"/>
            </w:r>
            <w:r w:rsidRPr="00ED6337">
              <w:rPr>
                <w:webHidden/>
                <w:sz w:val="18"/>
                <w:szCs w:val="18"/>
              </w:rPr>
              <w:t>7</w:t>
            </w:r>
            <w:r w:rsidRPr="00ED6337">
              <w:rPr>
                <w:webHidden/>
                <w:sz w:val="18"/>
                <w:szCs w:val="18"/>
              </w:rPr>
              <w:fldChar w:fldCharType="end"/>
            </w:r>
          </w:hyperlink>
        </w:p>
        <w:p w14:paraId="56C19F6B" w14:textId="7CC3BCD4" w:rsidR="0022649D" w:rsidRPr="00ED6337" w:rsidRDefault="0022649D">
          <w:pPr>
            <w:pStyle w:val="TOC2"/>
            <w:rPr>
              <w:rFonts w:eastAsiaTheme="minorEastAsia" w:cstheme="minorBidi"/>
              <w:kern w:val="2"/>
              <w:sz w:val="18"/>
              <w:szCs w:val="18"/>
              <w:lang w:eastAsia="fr-CA"/>
              <w14:ligatures w14:val="standardContextual"/>
            </w:rPr>
          </w:pPr>
          <w:hyperlink w:anchor="_Toc207714348" w:history="1">
            <w:r w:rsidRPr="00ED6337">
              <w:rPr>
                <w:rStyle w:val="Hyperlink"/>
                <w:sz w:val="18"/>
                <w:szCs w:val="18"/>
                <w:lang w:bidi="fr-CA"/>
              </w:rPr>
              <w:t>Système d'alarme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_Toc207714348 \h </w:instrText>
            </w:r>
            <w:r w:rsidRPr="00ED6337">
              <w:rPr>
                <w:webHidden/>
                <w:sz w:val="18"/>
                <w:szCs w:val="18"/>
              </w:rPr>
            </w:r>
            <w:r w:rsidRPr="00ED6337">
              <w:rPr>
                <w:webHidden/>
                <w:sz w:val="18"/>
                <w:szCs w:val="18"/>
              </w:rPr>
              <w:fldChar w:fldCharType="separate"/>
            </w:r>
            <w:r w:rsidRPr="00ED6337">
              <w:rPr>
                <w:webHidden/>
                <w:sz w:val="18"/>
                <w:szCs w:val="18"/>
              </w:rPr>
              <w:t>8</w:t>
            </w:r>
            <w:r w:rsidRPr="00ED6337">
              <w:rPr>
                <w:webHidden/>
                <w:sz w:val="18"/>
                <w:szCs w:val="18"/>
              </w:rPr>
              <w:fldChar w:fldCharType="end"/>
            </w:r>
          </w:hyperlink>
        </w:p>
        <w:p w14:paraId="5D0DAEED" w14:textId="58FD9B17"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49" w:history="1">
            <w:r w:rsidRPr="00ED6337">
              <w:rPr>
                <w:rStyle w:val="Hyperlink"/>
                <w:noProof/>
                <w:sz w:val="18"/>
                <w:szCs w:val="18"/>
                <w:lang w:bidi="fr-CA"/>
              </w:rPr>
              <w:t>Élimination des aiguilles et des objets pointus ou tranchants</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_Toc207714349 \h </w:instrText>
            </w:r>
            <w:r w:rsidRPr="00ED6337">
              <w:rPr>
                <w:noProof/>
                <w:webHidden/>
                <w:sz w:val="18"/>
                <w:szCs w:val="18"/>
              </w:rPr>
            </w:r>
            <w:r w:rsidRPr="00ED6337">
              <w:rPr>
                <w:noProof/>
                <w:webHidden/>
                <w:sz w:val="18"/>
                <w:szCs w:val="18"/>
              </w:rPr>
              <w:fldChar w:fldCharType="separate"/>
            </w:r>
            <w:r w:rsidRPr="00ED6337">
              <w:rPr>
                <w:noProof/>
                <w:webHidden/>
                <w:sz w:val="18"/>
                <w:szCs w:val="18"/>
              </w:rPr>
              <w:t>8</w:t>
            </w:r>
            <w:r w:rsidRPr="00ED6337">
              <w:rPr>
                <w:noProof/>
                <w:webHidden/>
                <w:sz w:val="18"/>
                <w:szCs w:val="18"/>
              </w:rPr>
              <w:fldChar w:fldCharType="end"/>
            </w:r>
          </w:hyperlink>
        </w:p>
        <w:p w14:paraId="70FC98E1" w14:textId="1C230FD6" w:rsidR="0022649D" w:rsidRPr="00ED6337" w:rsidRDefault="0022649D">
          <w:pPr>
            <w:pStyle w:val="TOC2"/>
            <w:rPr>
              <w:rFonts w:eastAsiaTheme="minorEastAsia" w:cstheme="minorBidi"/>
              <w:kern w:val="2"/>
              <w:sz w:val="18"/>
              <w:szCs w:val="18"/>
              <w:lang w:eastAsia="fr-CA"/>
              <w14:ligatures w14:val="standardContextual"/>
            </w:rPr>
          </w:pPr>
          <w:hyperlink w:anchor="_Toc207714350" w:history="1">
            <w:r w:rsidRPr="00ED6337">
              <w:rPr>
                <w:rStyle w:val="Hyperlink"/>
                <w:sz w:val="18"/>
                <w:szCs w:val="18"/>
                <w:lang w:bidi="fr-CA"/>
              </w:rPr>
              <w:t>Contenants d'élimination des objets pointus et tranchants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_Toc207714350 \h </w:instrText>
            </w:r>
            <w:r w:rsidRPr="00ED6337">
              <w:rPr>
                <w:webHidden/>
                <w:sz w:val="18"/>
                <w:szCs w:val="18"/>
              </w:rPr>
            </w:r>
            <w:r w:rsidRPr="00ED6337">
              <w:rPr>
                <w:webHidden/>
                <w:sz w:val="18"/>
                <w:szCs w:val="18"/>
              </w:rPr>
              <w:fldChar w:fldCharType="separate"/>
            </w:r>
            <w:r w:rsidRPr="00ED6337">
              <w:rPr>
                <w:webHidden/>
                <w:sz w:val="18"/>
                <w:szCs w:val="18"/>
              </w:rPr>
              <w:t>8</w:t>
            </w:r>
            <w:r w:rsidRPr="00ED6337">
              <w:rPr>
                <w:webHidden/>
                <w:sz w:val="18"/>
                <w:szCs w:val="18"/>
              </w:rPr>
              <w:fldChar w:fldCharType="end"/>
            </w:r>
          </w:hyperlink>
        </w:p>
        <w:p w14:paraId="2581E753" w14:textId="4D38AB19" w:rsidR="0022649D" w:rsidRPr="00ED6337" w:rsidRDefault="0022649D">
          <w:pPr>
            <w:pStyle w:val="TOC2"/>
            <w:rPr>
              <w:rFonts w:eastAsiaTheme="minorEastAsia" w:cstheme="minorBidi"/>
              <w:kern w:val="2"/>
              <w:sz w:val="18"/>
              <w:szCs w:val="18"/>
              <w:lang w:eastAsia="fr-CA"/>
              <w14:ligatures w14:val="standardContextual"/>
            </w:rPr>
          </w:pPr>
          <w:hyperlink w:anchor="_Toc207714351" w:history="1">
            <w:r w:rsidRPr="00ED6337">
              <w:rPr>
                <w:rStyle w:val="Hyperlink"/>
                <w:sz w:val="18"/>
                <w:szCs w:val="18"/>
                <w:lang w:bidi="fr-CA"/>
              </w:rPr>
              <w:t>Blessure par piqûre d'aiguille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_Toc207714351 \h </w:instrText>
            </w:r>
            <w:r w:rsidRPr="00ED6337">
              <w:rPr>
                <w:webHidden/>
                <w:sz w:val="18"/>
                <w:szCs w:val="18"/>
              </w:rPr>
            </w:r>
            <w:r w:rsidRPr="00ED6337">
              <w:rPr>
                <w:webHidden/>
                <w:sz w:val="18"/>
                <w:szCs w:val="18"/>
              </w:rPr>
              <w:fldChar w:fldCharType="separate"/>
            </w:r>
            <w:r w:rsidRPr="00ED6337">
              <w:rPr>
                <w:webHidden/>
                <w:sz w:val="18"/>
                <w:szCs w:val="18"/>
              </w:rPr>
              <w:t>8</w:t>
            </w:r>
            <w:r w:rsidRPr="00ED6337">
              <w:rPr>
                <w:webHidden/>
                <w:sz w:val="18"/>
                <w:szCs w:val="18"/>
              </w:rPr>
              <w:fldChar w:fldCharType="end"/>
            </w:r>
          </w:hyperlink>
        </w:p>
        <w:p w14:paraId="03943119" w14:textId="736DAB70"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52" w:history="1">
            <w:r w:rsidRPr="00ED6337">
              <w:rPr>
                <w:rStyle w:val="Hyperlink"/>
                <w:noProof/>
                <w:sz w:val="18"/>
                <w:szCs w:val="18"/>
                <w:lang w:bidi="fr-CA"/>
              </w:rPr>
              <w:t>Fournitures et commandes</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_Toc207714352 \h </w:instrText>
            </w:r>
            <w:r w:rsidRPr="00ED6337">
              <w:rPr>
                <w:noProof/>
                <w:webHidden/>
                <w:sz w:val="18"/>
                <w:szCs w:val="18"/>
              </w:rPr>
            </w:r>
            <w:r w:rsidRPr="00ED6337">
              <w:rPr>
                <w:noProof/>
                <w:webHidden/>
                <w:sz w:val="18"/>
                <w:szCs w:val="18"/>
              </w:rPr>
              <w:fldChar w:fldCharType="separate"/>
            </w:r>
            <w:r w:rsidRPr="00ED6337">
              <w:rPr>
                <w:noProof/>
                <w:webHidden/>
                <w:sz w:val="18"/>
                <w:szCs w:val="18"/>
              </w:rPr>
              <w:t>9</w:t>
            </w:r>
            <w:r w:rsidRPr="00ED6337">
              <w:rPr>
                <w:noProof/>
                <w:webHidden/>
                <w:sz w:val="18"/>
                <w:szCs w:val="18"/>
              </w:rPr>
              <w:fldChar w:fldCharType="end"/>
            </w:r>
          </w:hyperlink>
        </w:p>
        <w:p w14:paraId="672C4CAB" w14:textId="0D2AB1AA" w:rsidR="0022649D" w:rsidRPr="00ED6337" w:rsidRDefault="0022649D">
          <w:pPr>
            <w:pStyle w:val="TOC2"/>
            <w:rPr>
              <w:rFonts w:eastAsiaTheme="minorEastAsia" w:cstheme="minorBidi"/>
              <w:kern w:val="2"/>
              <w:sz w:val="18"/>
              <w:szCs w:val="18"/>
              <w:lang w:eastAsia="fr-CA"/>
              <w14:ligatures w14:val="standardContextual"/>
            </w:rPr>
          </w:pPr>
          <w:hyperlink w:anchor="_Toc207714353" w:history="1">
            <w:r w:rsidRPr="00ED6337">
              <w:rPr>
                <w:rStyle w:val="Hyperlink"/>
                <w:sz w:val="18"/>
                <w:szCs w:val="18"/>
                <w:lang w:bidi="fr-CA"/>
              </w:rPr>
              <w:t>Fournitures de bureau</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_Toc207714353 \h </w:instrText>
            </w:r>
            <w:r w:rsidRPr="00ED6337">
              <w:rPr>
                <w:webHidden/>
                <w:sz w:val="18"/>
                <w:szCs w:val="18"/>
              </w:rPr>
            </w:r>
            <w:r w:rsidRPr="00ED6337">
              <w:rPr>
                <w:webHidden/>
                <w:sz w:val="18"/>
                <w:szCs w:val="18"/>
              </w:rPr>
              <w:fldChar w:fldCharType="separate"/>
            </w:r>
            <w:r w:rsidRPr="00ED6337">
              <w:rPr>
                <w:webHidden/>
                <w:sz w:val="18"/>
                <w:szCs w:val="18"/>
              </w:rPr>
              <w:t>9</w:t>
            </w:r>
            <w:r w:rsidRPr="00ED6337">
              <w:rPr>
                <w:webHidden/>
                <w:sz w:val="18"/>
                <w:szCs w:val="18"/>
              </w:rPr>
              <w:fldChar w:fldCharType="end"/>
            </w:r>
          </w:hyperlink>
        </w:p>
        <w:p w14:paraId="29862BFE" w14:textId="0FFBDD22" w:rsidR="0022649D" w:rsidRPr="00ED6337" w:rsidRDefault="0022649D">
          <w:pPr>
            <w:pStyle w:val="TOC2"/>
            <w:rPr>
              <w:rFonts w:eastAsiaTheme="minorEastAsia" w:cstheme="minorBidi"/>
              <w:kern w:val="2"/>
              <w:sz w:val="18"/>
              <w:szCs w:val="18"/>
              <w:lang w:eastAsia="fr-CA"/>
              <w14:ligatures w14:val="standardContextual"/>
            </w:rPr>
          </w:pPr>
          <w:hyperlink w:anchor="_Toc207714354" w:history="1">
            <w:r w:rsidRPr="00ED6337">
              <w:rPr>
                <w:rStyle w:val="Hyperlink"/>
                <w:rFonts w:ascii="Calibri" w:eastAsia="Calibri" w:hAnsi="Calibri" w:cs="Calibri"/>
                <w:sz w:val="18"/>
                <w:szCs w:val="18"/>
                <w:lang w:bidi="fr-CA"/>
              </w:rPr>
              <w:t>Fournitures de nettoyage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_Toc207714354 \h </w:instrText>
            </w:r>
            <w:r w:rsidRPr="00ED6337">
              <w:rPr>
                <w:webHidden/>
                <w:sz w:val="18"/>
                <w:szCs w:val="18"/>
              </w:rPr>
            </w:r>
            <w:r w:rsidRPr="00ED6337">
              <w:rPr>
                <w:webHidden/>
                <w:sz w:val="18"/>
                <w:szCs w:val="18"/>
              </w:rPr>
              <w:fldChar w:fldCharType="separate"/>
            </w:r>
            <w:r w:rsidRPr="00ED6337">
              <w:rPr>
                <w:webHidden/>
                <w:sz w:val="18"/>
                <w:szCs w:val="18"/>
              </w:rPr>
              <w:t>9</w:t>
            </w:r>
            <w:r w:rsidRPr="00ED6337">
              <w:rPr>
                <w:webHidden/>
                <w:sz w:val="18"/>
                <w:szCs w:val="18"/>
              </w:rPr>
              <w:fldChar w:fldCharType="end"/>
            </w:r>
          </w:hyperlink>
        </w:p>
        <w:p w14:paraId="1B526A05" w14:textId="758C87BF" w:rsidR="0022649D" w:rsidRPr="00ED6337" w:rsidRDefault="0022649D">
          <w:pPr>
            <w:pStyle w:val="TOC2"/>
            <w:rPr>
              <w:rFonts w:eastAsiaTheme="minorEastAsia" w:cstheme="minorBidi"/>
              <w:kern w:val="2"/>
              <w:sz w:val="18"/>
              <w:szCs w:val="18"/>
              <w:lang w:eastAsia="fr-CA"/>
              <w14:ligatures w14:val="standardContextual"/>
            </w:rPr>
          </w:pPr>
          <w:hyperlink w:anchor="_Toc207714355" w:history="1">
            <w:r w:rsidRPr="00ED6337">
              <w:rPr>
                <w:rStyle w:val="Hyperlink"/>
                <w:rFonts w:ascii="Calibri" w:eastAsia="Calibri" w:hAnsi="Calibri" w:cs="Calibri"/>
                <w:sz w:val="18"/>
                <w:szCs w:val="18"/>
                <w:lang w:bidi="fr-CA"/>
              </w:rPr>
              <w:t>Fournitures médicales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_Toc207714355 \h </w:instrText>
            </w:r>
            <w:r w:rsidRPr="00ED6337">
              <w:rPr>
                <w:webHidden/>
                <w:sz w:val="18"/>
                <w:szCs w:val="18"/>
              </w:rPr>
            </w:r>
            <w:r w:rsidRPr="00ED6337">
              <w:rPr>
                <w:webHidden/>
                <w:sz w:val="18"/>
                <w:szCs w:val="18"/>
              </w:rPr>
              <w:fldChar w:fldCharType="separate"/>
            </w:r>
            <w:r w:rsidRPr="00ED6337">
              <w:rPr>
                <w:webHidden/>
                <w:sz w:val="18"/>
                <w:szCs w:val="18"/>
              </w:rPr>
              <w:t>9</w:t>
            </w:r>
            <w:r w:rsidRPr="00ED6337">
              <w:rPr>
                <w:webHidden/>
                <w:sz w:val="18"/>
                <w:szCs w:val="18"/>
              </w:rPr>
              <w:fldChar w:fldCharType="end"/>
            </w:r>
          </w:hyperlink>
        </w:p>
        <w:p w14:paraId="43BA04E1" w14:textId="69EE9F42" w:rsidR="0022649D" w:rsidRPr="00ED6337" w:rsidRDefault="0022649D">
          <w:pPr>
            <w:pStyle w:val="TOC2"/>
            <w:rPr>
              <w:rFonts w:eastAsiaTheme="minorEastAsia" w:cstheme="minorBidi"/>
              <w:kern w:val="2"/>
              <w:sz w:val="18"/>
              <w:szCs w:val="18"/>
              <w:lang w:eastAsia="fr-CA"/>
              <w14:ligatures w14:val="standardContextual"/>
            </w:rPr>
          </w:pPr>
          <w:hyperlink w:anchor="_Toc207714356" w:history="1">
            <w:r w:rsidRPr="00ED6337">
              <w:rPr>
                <w:rStyle w:val="Hyperlink"/>
                <w:sz w:val="18"/>
                <w:szCs w:val="18"/>
                <w:lang w:bidi="fr-CA"/>
              </w:rPr>
              <w:t>Vaccins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_Toc207714356 \h </w:instrText>
            </w:r>
            <w:r w:rsidRPr="00ED6337">
              <w:rPr>
                <w:webHidden/>
                <w:sz w:val="18"/>
                <w:szCs w:val="18"/>
              </w:rPr>
            </w:r>
            <w:r w:rsidRPr="00ED6337">
              <w:rPr>
                <w:webHidden/>
                <w:sz w:val="18"/>
                <w:szCs w:val="18"/>
              </w:rPr>
              <w:fldChar w:fldCharType="separate"/>
            </w:r>
            <w:r w:rsidRPr="00ED6337">
              <w:rPr>
                <w:webHidden/>
                <w:sz w:val="18"/>
                <w:szCs w:val="18"/>
              </w:rPr>
              <w:t>10</w:t>
            </w:r>
            <w:r w:rsidRPr="00ED6337">
              <w:rPr>
                <w:webHidden/>
                <w:sz w:val="18"/>
                <w:szCs w:val="18"/>
              </w:rPr>
              <w:fldChar w:fldCharType="end"/>
            </w:r>
          </w:hyperlink>
        </w:p>
        <w:p w14:paraId="5259F504" w14:textId="506D87B8"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57" w:history="1">
            <w:r w:rsidRPr="00ED6337">
              <w:rPr>
                <w:rStyle w:val="Hyperlink"/>
                <w:noProof/>
                <w:sz w:val="18"/>
                <w:szCs w:val="18"/>
                <w:lang w:bidi="fr-CA"/>
              </w:rPr>
              <w:t>Processus et politiques internes de la clinique pour les employé(e)s</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_Toc207714357 \h </w:instrText>
            </w:r>
            <w:r w:rsidRPr="00ED6337">
              <w:rPr>
                <w:noProof/>
                <w:webHidden/>
                <w:sz w:val="18"/>
                <w:szCs w:val="18"/>
              </w:rPr>
            </w:r>
            <w:r w:rsidRPr="00ED6337">
              <w:rPr>
                <w:noProof/>
                <w:webHidden/>
                <w:sz w:val="18"/>
                <w:szCs w:val="18"/>
              </w:rPr>
              <w:fldChar w:fldCharType="separate"/>
            </w:r>
            <w:r w:rsidRPr="00ED6337">
              <w:rPr>
                <w:noProof/>
                <w:webHidden/>
                <w:sz w:val="18"/>
                <w:szCs w:val="18"/>
              </w:rPr>
              <w:t>10</w:t>
            </w:r>
            <w:r w:rsidRPr="00ED6337">
              <w:rPr>
                <w:noProof/>
                <w:webHidden/>
                <w:sz w:val="18"/>
                <w:szCs w:val="18"/>
              </w:rPr>
              <w:fldChar w:fldCharType="end"/>
            </w:r>
          </w:hyperlink>
        </w:p>
        <w:p w14:paraId="60198D04" w14:textId="35FB2C91" w:rsidR="0022649D" w:rsidRPr="00ED6337" w:rsidRDefault="0022649D">
          <w:pPr>
            <w:pStyle w:val="TOC2"/>
            <w:rPr>
              <w:rFonts w:eastAsiaTheme="minorEastAsia" w:cstheme="minorBidi"/>
              <w:kern w:val="2"/>
              <w:sz w:val="18"/>
              <w:szCs w:val="18"/>
              <w:lang w:eastAsia="fr-CA"/>
              <w14:ligatures w14:val="standardContextual"/>
            </w:rPr>
          </w:pPr>
          <w:hyperlink w:anchor="_Toc207714358" w:history="1">
            <w:r w:rsidRPr="00ED6337">
              <w:rPr>
                <w:rStyle w:val="Hyperlink"/>
                <w:rFonts w:ascii="Calibri" w:eastAsia="Calibri" w:hAnsi="Calibri" w:cs="Calibri"/>
                <w:sz w:val="18"/>
                <w:szCs w:val="18"/>
                <w:lang w:bidi="fr-CA"/>
              </w:rPr>
              <w:t>Clés de bureau et système d'alarme de la clinique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_Toc207714358 \h </w:instrText>
            </w:r>
            <w:r w:rsidRPr="00ED6337">
              <w:rPr>
                <w:webHidden/>
                <w:sz w:val="18"/>
                <w:szCs w:val="18"/>
              </w:rPr>
            </w:r>
            <w:r w:rsidRPr="00ED6337">
              <w:rPr>
                <w:webHidden/>
                <w:sz w:val="18"/>
                <w:szCs w:val="18"/>
              </w:rPr>
              <w:fldChar w:fldCharType="separate"/>
            </w:r>
            <w:r w:rsidRPr="00ED6337">
              <w:rPr>
                <w:webHidden/>
                <w:sz w:val="18"/>
                <w:szCs w:val="18"/>
              </w:rPr>
              <w:t>10</w:t>
            </w:r>
            <w:r w:rsidRPr="00ED6337">
              <w:rPr>
                <w:webHidden/>
                <w:sz w:val="18"/>
                <w:szCs w:val="18"/>
              </w:rPr>
              <w:fldChar w:fldCharType="end"/>
            </w:r>
          </w:hyperlink>
        </w:p>
        <w:p w14:paraId="4F43C83D" w14:textId="3DBEB09C" w:rsidR="0022649D" w:rsidRPr="00ED6337" w:rsidRDefault="0022649D">
          <w:pPr>
            <w:pStyle w:val="TOC2"/>
            <w:rPr>
              <w:rFonts w:eastAsiaTheme="minorEastAsia" w:cstheme="minorBidi"/>
              <w:kern w:val="2"/>
              <w:sz w:val="18"/>
              <w:szCs w:val="18"/>
              <w:lang w:eastAsia="fr-CA"/>
              <w14:ligatures w14:val="standardContextual"/>
            </w:rPr>
          </w:pPr>
          <w:hyperlink w:anchor="_Toc207714359" w:history="1">
            <w:r w:rsidRPr="00ED6337">
              <w:rPr>
                <w:rStyle w:val="Hyperlink"/>
                <w:rFonts w:ascii="Calibri" w:eastAsia="Calibri" w:hAnsi="Calibri" w:cs="Calibri"/>
                <w:sz w:val="18"/>
                <w:szCs w:val="18"/>
                <w:lang w:bidi="fr-CA"/>
              </w:rPr>
              <w:t>Prise de rendez-vous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_Toc207714359 \h </w:instrText>
            </w:r>
            <w:r w:rsidRPr="00ED6337">
              <w:rPr>
                <w:webHidden/>
                <w:sz w:val="18"/>
                <w:szCs w:val="18"/>
              </w:rPr>
            </w:r>
            <w:r w:rsidRPr="00ED6337">
              <w:rPr>
                <w:webHidden/>
                <w:sz w:val="18"/>
                <w:szCs w:val="18"/>
              </w:rPr>
              <w:fldChar w:fldCharType="separate"/>
            </w:r>
            <w:r w:rsidRPr="00ED6337">
              <w:rPr>
                <w:webHidden/>
                <w:sz w:val="18"/>
                <w:szCs w:val="18"/>
              </w:rPr>
              <w:t>10</w:t>
            </w:r>
            <w:r w:rsidRPr="00ED6337">
              <w:rPr>
                <w:webHidden/>
                <w:sz w:val="18"/>
                <w:szCs w:val="18"/>
              </w:rPr>
              <w:fldChar w:fldCharType="end"/>
            </w:r>
          </w:hyperlink>
        </w:p>
        <w:p w14:paraId="7665BAAD" w14:textId="6957433A" w:rsidR="0022649D" w:rsidRPr="00ED6337" w:rsidRDefault="0022649D">
          <w:pPr>
            <w:pStyle w:val="TOC2"/>
            <w:rPr>
              <w:rFonts w:eastAsiaTheme="minorEastAsia" w:cstheme="minorBidi"/>
              <w:kern w:val="2"/>
              <w:sz w:val="18"/>
              <w:szCs w:val="18"/>
              <w:lang w:eastAsia="fr-CA"/>
              <w14:ligatures w14:val="standardContextual"/>
            </w:rPr>
          </w:pPr>
          <w:hyperlink w:anchor="_Toc207714360" w:history="1">
            <w:r w:rsidRPr="00ED6337">
              <w:rPr>
                <w:rStyle w:val="Hyperlink"/>
                <w:sz w:val="18"/>
                <w:szCs w:val="18"/>
                <w:lang w:bidi="fr-CA"/>
              </w:rPr>
              <w:t>Durée de la consultation</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_Toc207714360 \h </w:instrText>
            </w:r>
            <w:r w:rsidRPr="00ED6337">
              <w:rPr>
                <w:webHidden/>
                <w:sz w:val="18"/>
                <w:szCs w:val="18"/>
              </w:rPr>
            </w:r>
            <w:r w:rsidRPr="00ED6337">
              <w:rPr>
                <w:webHidden/>
                <w:sz w:val="18"/>
                <w:szCs w:val="18"/>
              </w:rPr>
              <w:fldChar w:fldCharType="separate"/>
            </w:r>
            <w:r w:rsidRPr="00ED6337">
              <w:rPr>
                <w:webHidden/>
                <w:sz w:val="18"/>
                <w:szCs w:val="18"/>
              </w:rPr>
              <w:t>11</w:t>
            </w:r>
            <w:r w:rsidRPr="00ED6337">
              <w:rPr>
                <w:webHidden/>
                <w:sz w:val="18"/>
                <w:szCs w:val="18"/>
              </w:rPr>
              <w:fldChar w:fldCharType="end"/>
            </w:r>
          </w:hyperlink>
        </w:p>
        <w:p w14:paraId="37B77BFB" w14:textId="46DD9243" w:rsidR="0022649D" w:rsidRPr="00ED6337" w:rsidRDefault="0022649D">
          <w:pPr>
            <w:pStyle w:val="TOC2"/>
            <w:rPr>
              <w:rFonts w:eastAsiaTheme="minorEastAsia" w:cstheme="minorBidi"/>
              <w:kern w:val="2"/>
              <w:sz w:val="18"/>
              <w:szCs w:val="18"/>
              <w:lang w:eastAsia="fr-CA"/>
              <w14:ligatures w14:val="standardContextual"/>
            </w:rPr>
          </w:pPr>
          <w:hyperlink w:anchor="_Toc207714361" w:history="1">
            <w:r w:rsidRPr="00ED6337">
              <w:rPr>
                <w:rStyle w:val="Hyperlink"/>
                <w:sz w:val="18"/>
                <w:szCs w:val="18"/>
                <w:lang w:bidi="fr-CA"/>
              </w:rPr>
              <w:t>Rappels pour les rendez-vous réguliers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_Toc207714361 \h </w:instrText>
            </w:r>
            <w:r w:rsidRPr="00ED6337">
              <w:rPr>
                <w:webHidden/>
                <w:sz w:val="18"/>
                <w:szCs w:val="18"/>
              </w:rPr>
            </w:r>
            <w:r w:rsidRPr="00ED6337">
              <w:rPr>
                <w:webHidden/>
                <w:sz w:val="18"/>
                <w:szCs w:val="18"/>
              </w:rPr>
              <w:fldChar w:fldCharType="separate"/>
            </w:r>
            <w:r w:rsidRPr="00ED6337">
              <w:rPr>
                <w:webHidden/>
                <w:sz w:val="18"/>
                <w:szCs w:val="18"/>
              </w:rPr>
              <w:t>11</w:t>
            </w:r>
            <w:r w:rsidRPr="00ED6337">
              <w:rPr>
                <w:webHidden/>
                <w:sz w:val="18"/>
                <w:szCs w:val="18"/>
              </w:rPr>
              <w:fldChar w:fldCharType="end"/>
            </w:r>
          </w:hyperlink>
        </w:p>
        <w:p w14:paraId="151C0CDA" w14:textId="7C634A62" w:rsidR="0022649D" w:rsidRPr="00ED6337" w:rsidRDefault="0022649D">
          <w:pPr>
            <w:pStyle w:val="TOC2"/>
            <w:rPr>
              <w:rFonts w:eastAsiaTheme="minorEastAsia" w:cstheme="minorBidi"/>
              <w:kern w:val="2"/>
              <w:sz w:val="18"/>
              <w:szCs w:val="18"/>
              <w:lang w:eastAsia="fr-CA"/>
              <w14:ligatures w14:val="standardContextual"/>
            </w:rPr>
          </w:pPr>
          <w:hyperlink w:anchor="_Toc207714362" w:history="1">
            <w:r w:rsidRPr="00ED6337">
              <w:rPr>
                <w:rStyle w:val="Hyperlink"/>
                <w:sz w:val="18"/>
                <w:szCs w:val="18"/>
                <w:lang w:bidi="fr-CA"/>
              </w:rPr>
              <w:t>Rendez-vous le jour même / visites urgentes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_Toc207714362 \h </w:instrText>
            </w:r>
            <w:r w:rsidRPr="00ED6337">
              <w:rPr>
                <w:webHidden/>
                <w:sz w:val="18"/>
                <w:szCs w:val="18"/>
              </w:rPr>
            </w:r>
            <w:r w:rsidRPr="00ED6337">
              <w:rPr>
                <w:webHidden/>
                <w:sz w:val="18"/>
                <w:szCs w:val="18"/>
              </w:rPr>
              <w:fldChar w:fldCharType="separate"/>
            </w:r>
            <w:r w:rsidRPr="00ED6337">
              <w:rPr>
                <w:webHidden/>
                <w:sz w:val="18"/>
                <w:szCs w:val="18"/>
              </w:rPr>
              <w:t>11</w:t>
            </w:r>
            <w:r w:rsidRPr="00ED6337">
              <w:rPr>
                <w:webHidden/>
                <w:sz w:val="18"/>
                <w:szCs w:val="18"/>
              </w:rPr>
              <w:fldChar w:fldCharType="end"/>
            </w:r>
          </w:hyperlink>
        </w:p>
        <w:p w14:paraId="7025B14D" w14:textId="3D472388" w:rsidR="0022649D" w:rsidRPr="00ED6337" w:rsidRDefault="0022649D">
          <w:pPr>
            <w:pStyle w:val="TOC2"/>
            <w:rPr>
              <w:rFonts w:eastAsiaTheme="minorEastAsia" w:cstheme="minorBidi"/>
              <w:kern w:val="2"/>
              <w:sz w:val="18"/>
              <w:szCs w:val="18"/>
              <w:lang w:eastAsia="fr-CA"/>
              <w14:ligatures w14:val="standardContextual"/>
            </w:rPr>
          </w:pPr>
          <w:hyperlink w:anchor="_Toc207714363" w:history="1">
            <w:r w:rsidRPr="00ED6337">
              <w:rPr>
                <w:rStyle w:val="Hyperlink"/>
                <w:sz w:val="18"/>
                <w:szCs w:val="18"/>
                <w:lang w:bidi="fr-CA"/>
              </w:rPr>
              <w:t>Animaux d'assistance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_Toc207714363 \h </w:instrText>
            </w:r>
            <w:r w:rsidRPr="00ED6337">
              <w:rPr>
                <w:webHidden/>
                <w:sz w:val="18"/>
                <w:szCs w:val="18"/>
              </w:rPr>
            </w:r>
            <w:r w:rsidRPr="00ED6337">
              <w:rPr>
                <w:webHidden/>
                <w:sz w:val="18"/>
                <w:szCs w:val="18"/>
              </w:rPr>
              <w:fldChar w:fldCharType="separate"/>
            </w:r>
            <w:r w:rsidRPr="00ED6337">
              <w:rPr>
                <w:webHidden/>
                <w:sz w:val="18"/>
                <w:szCs w:val="18"/>
              </w:rPr>
              <w:t>11</w:t>
            </w:r>
            <w:r w:rsidRPr="00ED6337">
              <w:rPr>
                <w:webHidden/>
                <w:sz w:val="18"/>
                <w:szCs w:val="18"/>
              </w:rPr>
              <w:fldChar w:fldCharType="end"/>
            </w:r>
          </w:hyperlink>
        </w:p>
        <w:p w14:paraId="710FDA52" w14:textId="24400530" w:rsidR="0022649D" w:rsidRPr="00ED6337" w:rsidRDefault="0022649D">
          <w:pPr>
            <w:pStyle w:val="TOC2"/>
            <w:rPr>
              <w:rFonts w:eastAsiaTheme="minorEastAsia" w:cstheme="minorBidi"/>
              <w:kern w:val="2"/>
              <w:sz w:val="18"/>
              <w:szCs w:val="18"/>
              <w:lang w:eastAsia="fr-CA"/>
              <w14:ligatures w14:val="standardContextual"/>
            </w:rPr>
          </w:pPr>
          <w:hyperlink w:anchor="_Toc207714364" w:history="1">
            <w:r w:rsidRPr="00ED6337">
              <w:rPr>
                <w:rStyle w:val="Hyperlink"/>
                <w:sz w:val="18"/>
                <w:szCs w:val="18"/>
                <w:lang w:bidi="fr-CA"/>
              </w:rPr>
              <w:t>Arrivée des patient(e)s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_Toc207714364 \h </w:instrText>
            </w:r>
            <w:r w:rsidRPr="00ED6337">
              <w:rPr>
                <w:webHidden/>
                <w:sz w:val="18"/>
                <w:szCs w:val="18"/>
              </w:rPr>
            </w:r>
            <w:r w:rsidRPr="00ED6337">
              <w:rPr>
                <w:webHidden/>
                <w:sz w:val="18"/>
                <w:szCs w:val="18"/>
              </w:rPr>
              <w:fldChar w:fldCharType="separate"/>
            </w:r>
            <w:r w:rsidRPr="00ED6337">
              <w:rPr>
                <w:webHidden/>
                <w:sz w:val="18"/>
                <w:szCs w:val="18"/>
              </w:rPr>
              <w:t>11</w:t>
            </w:r>
            <w:r w:rsidRPr="00ED6337">
              <w:rPr>
                <w:webHidden/>
                <w:sz w:val="18"/>
                <w:szCs w:val="18"/>
              </w:rPr>
              <w:fldChar w:fldCharType="end"/>
            </w:r>
          </w:hyperlink>
        </w:p>
        <w:p w14:paraId="083765AB" w14:textId="5F32EA42" w:rsidR="0022649D" w:rsidRPr="00ED6337" w:rsidRDefault="0022649D">
          <w:pPr>
            <w:pStyle w:val="TOC2"/>
            <w:rPr>
              <w:rFonts w:eastAsiaTheme="minorEastAsia" w:cstheme="minorBidi"/>
              <w:kern w:val="2"/>
              <w:sz w:val="18"/>
              <w:szCs w:val="18"/>
              <w:lang w:eastAsia="fr-CA"/>
              <w14:ligatures w14:val="standardContextual"/>
            </w:rPr>
          </w:pPr>
          <w:hyperlink w:anchor="_Toc207714365" w:history="1">
            <w:r w:rsidRPr="00ED6337">
              <w:rPr>
                <w:rStyle w:val="Hyperlink"/>
                <w:sz w:val="18"/>
                <w:szCs w:val="18"/>
                <w:lang w:bidi="fr-CA"/>
              </w:rPr>
              <w:t>Préparation des patient(e)s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_Toc207714365 \h </w:instrText>
            </w:r>
            <w:r w:rsidRPr="00ED6337">
              <w:rPr>
                <w:webHidden/>
                <w:sz w:val="18"/>
                <w:szCs w:val="18"/>
              </w:rPr>
            </w:r>
            <w:r w:rsidRPr="00ED6337">
              <w:rPr>
                <w:webHidden/>
                <w:sz w:val="18"/>
                <w:szCs w:val="18"/>
              </w:rPr>
              <w:fldChar w:fldCharType="separate"/>
            </w:r>
            <w:r w:rsidRPr="00ED6337">
              <w:rPr>
                <w:webHidden/>
                <w:sz w:val="18"/>
                <w:szCs w:val="18"/>
              </w:rPr>
              <w:t>11</w:t>
            </w:r>
            <w:r w:rsidRPr="00ED6337">
              <w:rPr>
                <w:webHidden/>
                <w:sz w:val="18"/>
                <w:szCs w:val="18"/>
              </w:rPr>
              <w:fldChar w:fldCharType="end"/>
            </w:r>
          </w:hyperlink>
        </w:p>
        <w:p w14:paraId="5043F78F" w14:textId="3FE7B333" w:rsidR="0022649D" w:rsidRPr="00ED6337" w:rsidRDefault="0022649D">
          <w:pPr>
            <w:pStyle w:val="TOC2"/>
            <w:rPr>
              <w:rFonts w:eastAsiaTheme="minorEastAsia" w:cstheme="minorBidi"/>
              <w:kern w:val="2"/>
              <w:sz w:val="18"/>
              <w:szCs w:val="18"/>
              <w:lang w:eastAsia="fr-CA"/>
              <w14:ligatures w14:val="standardContextual"/>
            </w:rPr>
          </w:pPr>
          <w:hyperlink w:anchor="_Toc207714366" w:history="1">
            <w:r w:rsidRPr="00ED6337">
              <w:rPr>
                <w:rStyle w:val="Hyperlink"/>
                <w:sz w:val="18"/>
                <w:szCs w:val="18"/>
                <w:lang w:bidi="fr-CA"/>
              </w:rPr>
              <w:t>Salle d'examen</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_Toc207714366 \h </w:instrText>
            </w:r>
            <w:r w:rsidRPr="00ED6337">
              <w:rPr>
                <w:webHidden/>
                <w:sz w:val="18"/>
                <w:szCs w:val="18"/>
              </w:rPr>
            </w:r>
            <w:r w:rsidRPr="00ED6337">
              <w:rPr>
                <w:webHidden/>
                <w:sz w:val="18"/>
                <w:szCs w:val="18"/>
              </w:rPr>
              <w:fldChar w:fldCharType="separate"/>
            </w:r>
            <w:r w:rsidRPr="00ED6337">
              <w:rPr>
                <w:webHidden/>
                <w:sz w:val="18"/>
                <w:szCs w:val="18"/>
              </w:rPr>
              <w:t>12</w:t>
            </w:r>
            <w:r w:rsidRPr="00ED6337">
              <w:rPr>
                <w:webHidden/>
                <w:sz w:val="18"/>
                <w:szCs w:val="18"/>
              </w:rPr>
              <w:fldChar w:fldCharType="end"/>
            </w:r>
          </w:hyperlink>
        </w:p>
        <w:p w14:paraId="5A7D09C1" w14:textId="449B4119" w:rsidR="0022649D" w:rsidRPr="00ED6337" w:rsidRDefault="0022649D">
          <w:pPr>
            <w:pStyle w:val="TOC2"/>
            <w:rPr>
              <w:rFonts w:eastAsiaTheme="minorEastAsia" w:cstheme="minorBidi"/>
              <w:kern w:val="2"/>
              <w:sz w:val="18"/>
              <w:szCs w:val="18"/>
              <w:lang w:eastAsia="fr-CA"/>
              <w14:ligatures w14:val="standardContextual"/>
            </w:rPr>
          </w:pPr>
          <w:hyperlink w:anchor="_Toc207714367" w:history="1">
            <w:r w:rsidRPr="00ED6337">
              <w:rPr>
                <w:rStyle w:val="Hyperlink"/>
                <w:sz w:val="18"/>
                <w:szCs w:val="18"/>
                <w:lang w:bidi="fr-CA"/>
              </w:rPr>
              <w:t>Fin du rendez-vous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_Toc207714367 \h </w:instrText>
            </w:r>
            <w:r w:rsidRPr="00ED6337">
              <w:rPr>
                <w:webHidden/>
                <w:sz w:val="18"/>
                <w:szCs w:val="18"/>
              </w:rPr>
            </w:r>
            <w:r w:rsidRPr="00ED6337">
              <w:rPr>
                <w:webHidden/>
                <w:sz w:val="18"/>
                <w:szCs w:val="18"/>
              </w:rPr>
              <w:fldChar w:fldCharType="separate"/>
            </w:r>
            <w:r w:rsidRPr="00ED6337">
              <w:rPr>
                <w:webHidden/>
                <w:sz w:val="18"/>
                <w:szCs w:val="18"/>
              </w:rPr>
              <w:t>12</w:t>
            </w:r>
            <w:r w:rsidRPr="00ED6337">
              <w:rPr>
                <w:webHidden/>
                <w:sz w:val="18"/>
                <w:szCs w:val="18"/>
              </w:rPr>
              <w:fldChar w:fldCharType="end"/>
            </w:r>
          </w:hyperlink>
        </w:p>
        <w:p w14:paraId="09EC2508" w14:textId="61E13975" w:rsidR="0022649D" w:rsidRPr="00ED6337" w:rsidRDefault="0022649D">
          <w:pPr>
            <w:pStyle w:val="TOC2"/>
            <w:rPr>
              <w:rFonts w:eastAsiaTheme="minorEastAsia" w:cstheme="minorBidi"/>
              <w:kern w:val="2"/>
              <w:sz w:val="18"/>
              <w:szCs w:val="18"/>
              <w:lang w:eastAsia="fr-CA"/>
              <w14:ligatures w14:val="standardContextual"/>
            </w:rPr>
          </w:pPr>
          <w:hyperlink w:anchor="_Toc207714368" w:history="1">
            <w:r w:rsidRPr="00ED6337">
              <w:rPr>
                <w:rStyle w:val="Hyperlink"/>
                <w:sz w:val="18"/>
                <w:szCs w:val="18"/>
                <w:lang w:bidi="fr-CA"/>
              </w:rPr>
              <w:t>Normes d'approvisionnement des salles d’examen</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_Toc207714368 \h </w:instrText>
            </w:r>
            <w:r w:rsidRPr="00ED6337">
              <w:rPr>
                <w:webHidden/>
                <w:sz w:val="18"/>
                <w:szCs w:val="18"/>
              </w:rPr>
            </w:r>
            <w:r w:rsidRPr="00ED6337">
              <w:rPr>
                <w:webHidden/>
                <w:sz w:val="18"/>
                <w:szCs w:val="18"/>
              </w:rPr>
              <w:fldChar w:fldCharType="separate"/>
            </w:r>
            <w:r w:rsidRPr="00ED6337">
              <w:rPr>
                <w:webHidden/>
                <w:sz w:val="18"/>
                <w:szCs w:val="18"/>
              </w:rPr>
              <w:t>12</w:t>
            </w:r>
            <w:r w:rsidRPr="00ED6337">
              <w:rPr>
                <w:webHidden/>
                <w:sz w:val="18"/>
                <w:szCs w:val="18"/>
              </w:rPr>
              <w:fldChar w:fldCharType="end"/>
            </w:r>
          </w:hyperlink>
        </w:p>
        <w:p w14:paraId="4355574F" w14:textId="2285BB05" w:rsidR="0022649D" w:rsidRPr="00ED6337" w:rsidRDefault="0022649D">
          <w:pPr>
            <w:pStyle w:val="TOC2"/>
            <w:rPr>
              <w:rFonts w:eastAsiaTheme="minorEastAsia" w:cstheme="minorBidi"/>
              <w:kern w:val="2"/>
              <w:sz w:val="18"/>
              <w:szCs w:val="18"/>
              <w:lang w:eastAsia="fr-CA"/>
              <w14:ligatures w14:val="standardContextual"/>
            </w:rPr>
          </w:pPr>
          <w:hyperlink w:anchor="_Toc207714369" w:history="1">
            <w:r w:rsidRPr="00ED6337">
              <w:rPr>
                <w:rStyle w:val="Hyperlink"/>
                <w:sz w:val="18"/>
                <w:szCs w:val="18"/>
                <w:lang w:bidi="fr-CA"/>
              </w:rPr>
              <w:t>Renouvellement d’ordonnances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_Toc207714369 \h </w:instrText>
            </w:r>
            <w:r w:rsidRPr="00ED6337">
              <w:rPr>
                <w:webHidden/>
                <w:sz w:val="18"/>
                <w:szCs w:val="18"/>
              </w:rPr>
            </w:r>
            <w:r w:rsidRPr="00ED6337">
              <w:rPr>
                <w:webHidden/>
                <w:sz w:val="18"/>
                <w:szCs w:val="18"/>
              </w:rPr>
              <w:fldChar w:fldCharType="separate"/>
            </w:r>
            <w:r w:rsidRPr="00ED6337">
              <w:rPr>
                <w:webHidden/>
                <w:sz w:val="18"/>
                <w:szCs w:val="18"/>
              </w:rPr>
              <w:t>13</w:t>
            </w:r>
            <w:r w:rsidRPr="00ED6337">
              <w:rPr>
                <w:webHidden/>
                <w:sz w:val="18"/>
                <w:szCs w:val="18"/>
              </w:rPr>
              <w:fldChar w:fldCharType="end"/>
            </w:r>
          </w:hyperlink>
        </w:p>
        <w:p w14:paraId="3C033C67" w14:textId="4971E50A" w:rsidR="0022649D" w:rsidRPr="00ED6337" w:rsidRDefault="0022649D">
          <w:pPr>
            <w:pStyle w:val="TOC2"/>
            <w:rPr>
              <w:rFonts w:eastAsiaTheme="minorEastAsia" w:cstheme="minorBidi"/>
              <w:kern w:val="2"/>
              <w:sz w:val="18"/>
              <w:szCs w:val="18"/>
              <w:lang w:eastAsia="fr-CA"/>
              <w14:ligatures w14:val="standardContextual"/>
            </w:rPr>
          </w:pPr>
          <w:hyperlink w:anchor="_Toc207714370" w:history="1">
            <w:r w:rsidRPr="00ED6337">
              <w:rPr>
                <w:rStyle w:val="Hyperlink"/>
                <w:sz w:val="18"/>
                <w:szCs w:val="18"/>
                <w:lang w:bidi="fr-CA"/>
              </w:rPr>
              <w:t>Changement dans les données démographiques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_Toc207714370 \h </w:instrText>
            </w:r>
            <w:r w:rsidRPr="00ED6337">
              <w:rPr>
                <w:webHidden/>
                <w:sz w:val="18"/>
                <w:szCs w:val="18"/>
              </w:rPr>
            </w:r>
            <w:r w:rsidRPr="00ED6337">
              <w:rPr>
                <w:webHidden/>
                <w:sz w:val="18"/>
                <w:szCs w:val="18"/>
              </w:rPr>
              <w:fldChar w:fldCharType="separate"/>
            </w:r>
            <w:r w:rsidRPr="00ED6337">
              <w:rPr>
                <w:webHidden/>
                <w:sz w:val="18"/>
                <w:szCs w:val="18"/>
              </w:rPr>
              <w:t>13</w:t>
            </w:r>
            <w:r w:rsidRPr="00ED6337">
              <w:rPr>
                <w:webHidden/>
                <w:sz w:val="18"/>
                <w:szCs w:val="18"/>
              </w:rPr>
              <w:fldChar w:fldCharType="end"/>
            </w:r>
          </w:hyperlink>
        </w:p>
        <w:p w14:paraId="633118ED" w14:textId="2AB02526" w:rsidR="0022649D" w:rsidRPr="00ED6337" w:rsidRDefault="0022649D">
          <w:pPr>
            <w:pStyle w:val="TOC2"/>
            <w:rPr>
              <w:rFonts w:eastAsiaTheme="minorEastAsia" w:cstheme="minorBidi"/>
              <w:kern w:val="2"/>
              <w:sz w:val="18"/>
              <w:szCs w:val="18"/>
              <w:lang w:eastAsia="fr-CA"/>
              <w14:ligatures w14:val="standardContextual"/>
            </w:rPr>
          </w:pPr>
          <w:hyperlink w:anchor="_Toc207714371" w:history="1">
            <w:r w:rsidRPr="00ED6337">
              <w:rPr>
                <w:rStyle w:val="Hyperlink"/>
                <w:rFonts w:ascii="Calibri" w:eastAsia="Calibri" w:hAnsi="Calibri" w:cs="Calibri"/>
                <w:sz w:val="18"/>
                <w:szCs w:val="18"/>
                <w:lang w:bidi="fr-CA"/>
              </w:rPr>
              <w:t>Pratiques courantes pour prévenir la propagation des maladies infectieuses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_Toc207714371 \h </w:instrText>
            </w:r>
            <w:r w:rsidRPr="00ED6337">
              <w:rPr>
                <w:webHidden/>
                <w:sz w:val="18"/>
                <w:szCs w:val="18"/>
              </w:rPr>
            </w:r>
            <w:r w:rsidRPr="00ED6337">
              <w:rPr>
                <w:webHidden/>
                <w:sz w:val="18"/>
                <w:szCs w:val="18"/>
              </w:rPr>
              <w:fldChar w:fldCharType="separate"/>
            </w:r>
            <w:r w:rsidRPr="00ED6337">
              <w:rPr>
                <w:webHidden/>
                <w:sz w:val="18"/>
                <w:szCs w:val="18"/>
              </w:rPr>
              <w:t>13</w:t>
            </w:r>
            <w:r w:rsidRPr="00ED6337">
              <w:rPr>
                <w:webHidden/>
                <w:sz w:val="18"/>
                <w:szCs w:val="18"/>
              </w:rPr>
              <w:fldChar w:fldCharType="end"/>
            </w:r>
          </w:hyperlink>
        </w:p>
        <w:p w14:paraId="6D96304F" w14:textId="5B6FDFA1" w:rsidR="0022649D" w:rsidRPr="00ED6337" w:rsidRDefault="0022649D">
          <w:pPr>
            <w:pStyle w:val="TOC2"/>
            <w:rPr>
              <w:rFonts w:eastAsiaTheme="minorEastAsia" w:cstheme="minorBidi"/>
              <w:kern w:val="2"/>
              <w:sz w:val="18"/>
              <w:szCs w:val="18"/>
              <w:lang w:eastAsia="fr-CA"/>
              <w14:ligatures w14:val="standardContextual"/>
            </w:rPr>
          </w:pPr>
          <w:hyperlink w:anchor="_Toc207714372" w:history="1">
            <w:r w:rsidRPr="00ED6337">
              <w:rPr>
                <w:rStyle w:val="Hyperlink"/>
                <w:rFonts w:ascii="Calibri" w:eastAsia="Calibri" w:hAnsi="Calibri" w:cs="Calibri"/>
                <w:sz w:val="18"/>
                <w:szCs w:val="18"/>
                <w:lang w:bidi="fr-CA"/>
              </w:rPr>
              <w:t>Prévention des infections respiratoires transmissibles par voie aérienne ou par gouttelettes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_Toc207714372 \h </w:instrText>
            </w:r>
            <w:r w:rsidRPr="00ED6337">
              <w:rPr>
                <w:webHidden/>
                <w:sz w:val="18"/>
                <w:szCs w:val="18"/>
              </w:rPr>
            </w:r>
            <w:r w:rsidRPr="00ED6337">
              <w:rPr>
                <w:webHidden/>
                <w:sz w:val="18"/>
                <w:szCs w:val="18"/>
              </w:rPr>
              <w:fldChar w:fldCharType="separate"/>
            </w:r>
            <w:r w:rsidRPr="00ED6337">
              <w:rPr>
                <w:webHidden/>
                <w:sz w:val="18"/>
                <w:szCs w:val="18"/>
              </w:rPr>
              <w:t>14</w:t>
            </w:r>
            <w:r w:rsidRPr="00ED6337">
              <w:rPr>
                <w:webHidden/>
                <w:sz w:val="18"/>
                <w:szCs w:val="18"/>
              </w:rPr>
              <w:fldChar w:fldCharType="end"/>
            </w:r>
          </w:hyperlink>
        </w:p>
        <w:p w14:paraId="35C83C56" w14:textId="3BD7A640" w:rsidR="0022649D" w:rsidRPr="00ED6337" w:rsidRDefault="0022649D">
          <w:pPr>
            <w:pStyle w:val="TOC2"/>
            <w:rPr>
              <w:rFonts w:eastAsiaTheme="minorEastAsia" w:cstheme="minorBidi"/>
              <w:kern w:val="2"/>
              <w:sz w:val="18"/>
              <w:szCs w:val="18"/>
              <w:lang w:eastAsia="fr-CA"/>
              <w14:ligatures w14:val="standardContextual"/>
            </w:rPr>
          </w:pPr>
          <w:hyperlink w:anchor="_Toc207714373" w:history="1">
            <w:r w:rsidRPr="00ED6337">
              <w:rPr>
                <w:rStyle w:val="Hyperlink"/>
                <w:rFonts w:ascii="Calibri" w:eastAsia="Calibri" w:hAnsi="Calibri" w:cs="Calibri"/>
                <w:sz w:val="18"/>
                <w:szCs w:val="18"/>
                <w:lang w:bidi="fr-CA"/>
              </w:rPr>
              <w:t>Transactions de vente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_Toc207714373 \h </w:instrText>
            </w:r>
            <w:r w:rsidRPr="00ED6337">
              <w:rPr>
                <w:webHidden/>
                <w:sz w:val="18"/>
                <w:szCs w:val="18"/>
              </w:rPr>
            </w:r>
            <w:r w:rsidRPr="00ED6337">
              <w:rPr>
                <w:webHidden/>
                <w:sz w:val="18"/>
                <w:szCs w:val="18"/>
              </w:rPr>
              <w:fldChar w:fldCharType="separate"/>
            </w:r>
            <w:r w:rsidRPr="00ED6337">
              <w:rPr>
                <w:webHidden/>
                <w:sz w:val="18"/>
                <w:szCs w:val="18"/>
              </w:rPr>
              <w:t>14</w:t>
            </w:r>
            <w:r w:rsidRPr="00ED6337">
              <w:rPr>
                <w:webHidden/>
                <w:sz w:val="18"/>
                <w:szCs w:val="18"/>
              </w:rPr>
              <w:fldChar w:fldCharType="end"/>
            </w:r>
          </w:hyperlink>
        </w:p>
        <w:p w14:paraId="5DBF8FF9" w14:textId="54BF914D" w:rsidR="0022649D" w:rsidRPr="00ED6337" w:rsidRDefault="0022649D">
          <w:pPr>
            <w:pStyle w:val="TOC1"/>
            <w:tabs>
              <w:tab w:val="right" w:leader="dot" w:pos="9350"/>
            </w:tabs>
            <w:rPr>
              <w:rFonts w:eastAsiaTheme="minorEastAsia" w:cstheme="minorBidi"/>
              <w:iCs w:val="0"/>
              <w:noProof/>
              <w:kern w:val="2"/>
              <w:sz w:val="18"/>
              <w:szCs w:val="18"/>
              <w:lang w:eastAsia="fr-CA"/>
              <w14:ligatures w14:val="standardContextual"/>
            </w:rPr>
          </w:pPr>
          <w:hyperlink w:anchor="_Toc207714374" w:history="1">
            <w:r w:rsidRPr="00ED6337">
              <w:rPr>
                <w:rStyle w:val="Hyperlink"/>
                <w:noProof/>
                <w:sz w:val="18"/>
                <w:szCs w:val="18"/>
                <w:lang w:bidi="fr-CA"/>
              </w:rPr>
              <w:t>Politiques de la clinique applicables aux patients</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_Toc207714374 \h </w:instrText>
            </w:r>
            <w:r w:rsidRPr="00ED6337">
              <w:rPr>
                <w:noProof/>
                <w:webHidden/>
                <w:sz w:val="18"/>
                <w:szCs w:val="18"/>
              </w:rPr>
            </w:r>
            <w:r w:rsidRPr="00ED6337">
              <w:rPr>
                <w:noProof/>
                <w:webHidden/>
                <w:sz w:val="18"/>
                <w:szCs w:val="18"/>
              </w:rPr>
              <w:fldChar w:fldCharType="separate"/>
            </w:r>
            <w:r w:rsidRPr="00ED6337">
              <w:rPr>
                <w:noProof/>
                <w:webHidden/>
                <w:sz w:val="18"/>
                <w:szCs w:val="18"/>
              </w:rPr>
              <w:t>15</w:t>
            </w:r>
            <w:r w:rsidRPr="00ED6337">
              <w:rPr>
                <w:noProof/>
                <w:webHidden/>
                <w:sz w:val="18"/>
                <w:szCs w:val="18"/>
              </w:rPr>
              <w:fldChar w:fldCharType="end"/>
            </w:r>
          </w:hyperlink>
        </w:p>
        <w:p w14:paraId="19033068" w14:textId="38D9911D" w:rsidR="0022649D" w:rsidRPr="00ED6337" w:rsidRDefault="0022649D">
          <w:pPr>
            <w:pStyle w:val="TOC2"/>
            <w:rPr>
              <w:rFonts w:eastAsiaTheme="minorEastAsia" w:cstheme="minorBidi"/>
              <w:kern w:val="2"/>
              <w:sz w:val="18"/>
              <w:szCs w:val="18"/>
              <w:lang w:eastAsia="fr-CA"/>
              <w14:ligatures w14:val="standardContextual"/>
            </w:rPr>
          </w:pPr>
          <w:hyperlink w:anchor="_Toc207714375" w:history="1">
            <w:r w:rsidRPr="00ED6337">
              <w:rPr>
                <w:rStyle w:val="Hyperlink"/>
                <w:sz w:val="18"/>
                <w:szCs w:val="18"/>
                <w:lang w:bidi="fr-CA"/>
              </w:rPr>
              <w:t>Première visite du (de la) patient(e)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_Toc207714375 \h </w:instrText>
            </w:r>
            <w:r w:rsidRPr="00ED6337">
              <w:rPr>
                <w:webHidden/>
                <w:sz w:val="18"/>
                <w:szCs w:val="18"/>
              </w:rPr>
            </w:r>
            <w:r w:rsidRPr="00ED6337">
              <w:rPr>
                <w:webHidden/>
                <w:sz w:val="18"/>
                <w:szCs w:val="18"/>
              </w:rPr>
              <w:fldChar w:fldCharType="separate"/>
            </w:r>
            <w:r w:rsidRPr="00ED6337">
              <w:rPr>
                <w:webHidden/>
                <w:sz w:val="18"/>
                <w:szCs w:val="18"/>
              </w:rPr>
              <w:t>15</w:t>
            </w:r>
            <w:r w:rsidRPr="00ED6337">
              <w:rPr>
                <w:webHidden/>
                <w:sz w:val="18"/>
                <w:szCs w:val="18"/>
              </w:rPr>
              <w:fldChar w:fldCharType="end"/>
            </w:r>
          </w:hyperlink>
        </w:p>
        <w:p w14:paraId="2A64BD4E" w14:textId="70DCA994" w:rsidR="0022649D" w:rsidRPr="00ED6337" w:rsidRDefault="0022649D">
          <w:pPr>
            <w:pStyle w:val="TOC2"/>
            <w:rPr>
              <w:rFonts w:eastAsiaTheme="minorEastAsia" w:cstheme="minorBidi"/>
              <w:kern w:val="2"/>
              <w:sz w:val="18"/>
              <w:szCs w:val="18"/>
              <w:lang w:eastAsia="fr-CA"/>
              <w14:ligatures w14:val="standardContextual"/>
            </w:rPr>
          </w:pPr>
          <w:hyperlink w:anchor="_Toc207714376" w:history="1">
            <w:r w:rsidRPr="00ED6337">
              <w:rPr>
                <w:rStyle w:val="Hyperlink"/>
                <w:rFonts w:ascii="Calibri" w:hAnsi="Calibri" w:cs="Calibri"/>
                <w:sz w:val="18"/>
                <w:szCs w:val="18"/>
                <w:lang w:bidi="fr-CA"/>
              </w:rPr>
              <w:t>Environnement respectueux</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_Toc207714376 \h </w:instrText>
            </w:r>
            <w:r w:rsidRPr="00ED6337">
              <w:rPr>
                <w:webHidden/>
                <w:sz w:val="18"/>
                <w:szCs w:val="18"/>
              </w:rPr>
            </w:r>
            <w:r w:rsidRPr="00ED6337">
              <w:rPr>
                <w:webHidden/>
                <w:sz w:val="18"/>
                <w:szCs w:val="18"/>
              </w:rPr>
              <w:fldChar w:fldCharType="separate"/>
            </w:r>
            <w:r w:rsidRPr="00ED6337">
              <w:rPr>
                <w:webHidden/>
                <w:sz w:val="18"/>
                <w:szCs w:val="18"/>
              </w:rPr>
              <w:t>15</w:t>
            </w:r>
            <w:r w:rsidRPr="00ED6337">
              <w:rPr>
                <w:webHidden/>
                <w:sz w:val="18"/>
                <w:szCs w:val="18"/>
              </w:rPr>
              <w:fldChar w:fldCharType="end"/>
            </w:r>
          </w:hyperlink>
        </w:p>
        <w:p w14:paraId="75BF23A9" w14:textId="49266E73" w:rsidR="0022649D" w:rsidRPr="00ED6337" w:rsidRDefault="0022649D">
          <w:pPr>
            <w:pStyle w:val="TOC2"/>
            <w:rPr>
              <w:rFonts w:eastAsiaTheme="minorEastAsia" w:cstheme="minorBidi"/>
              <w:kern w:val="2"/>
              <w:sz w:val="18"/>
              <w:szCs w:val="18"/>
              <w:lang w:eastAsia="fr-CA"/>
              <w14:ligatures w14:val="standardContextual"/>
            </w:rPr>
          </w:pPr>
          <w:hyperlink w:anchor="_Toc207714377" w:history="1">
            <w:r w:rsidRPr="00ED6337">
              <w:rPr>
                <w:rStyle w:val="Hyperlink"/>
                <w:sz w:val="18"/>
                <w:szCs w:val="18"/>
                <w:lang w:bidi="fr-CA"/>
              </w:rPr>
              <w:t>Sans parfum</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_Toc207714377 \h </w:instrText>
            </w:r>
            <w:r w:rsidRPr="00ED6337">
              <w:rPr>
                <w:webHidden/>
                <w:sz w:val="18"/>
                <w:szCs w:val="18"/>
              </w:rPr>
            </w:r>
            <w:r w:rsidRPr="00ED6337">
              <w:rPr>
                <w:webHidden/>
                <w:sz w:val="18"/>
                <w:szCs w:val="18"/>
              </w:rPr>
              <w:fldChar w:fldCharType="separate"/>
            </w:r>
            <w:r w:rsidRPr="00ED6337">
              <w:rPr>
                <w:webHidden/>
                <w:sz w:val="18"/>
                <w:szCs w:val="18"/>
              </w:rPr>
              <w:t>15</w:t>
            </w:r>
            <w:r w:rsidRPr="00ED6337">
              <w:rPr>
                <w:webHidden/>
                <w:sz w:val="18"/>
                <w:szCs w:val="18"/>
              </w:rPr>
              <w:fldChar w:fldCharType="end"/>
            </w:r>
          </w:hyperlink>
        </w:p>
        <w:p w14:paraId="40C811CA" w14:textId="4BFFE4AA" w:rsidR="0022649D" w:rsidRPr="00ED6337" w:rsidRDefault="0022649D">
          <w:pPr>
            <w:pStyle w:val="TOC2"/>
            <w:rPr>
              <w:rFonts w:eastAsiaTheme="minorEastAsia" w:cstheme="minorBidi"/>
              <w:kern w:val="2"/>
              <w:sz w:val="18"/>
              <w:szCs w:val="18"/>
              <w:lang w:eastAsia="fr-CA"/>
              <w14:ligatures w14:val="standardContextual"/>
            </w:rPr>
          </w:pPr>
          <w:hyperlink w:anchor="_Toc207714378" w:history="1">
            <w:r w:rsidRPr="00ED6337">
              <w:rPr>
                <w:rStyle w:val="Hyperlink"/>
                <w:rFonts w:ascii="Calibri" w:hAnsi="Calibri" w:cs="Calibri"/>
                <w:sz w:val="18"/>
                <w:szCs w:val="18"/>
                <w:lang w:bidi="fr-CA"/>
              </w:rPr>
              <w:t>Confidentialité</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_Toc207714378 \h </w:instrText>
            </w:r>
            <w:r w:rsidRPr="00ED6337">
              <w:rPr>
                <w:webHidden/>
                <w:sz w:val="18"/>
                <w:szCs w:val="18"/>
              </w:rPr>
            </w:r>
            <w:r w:rsidRPr="00ED6337">
              <w:rPr>
                <w:webHidden/>
                <w:sz w:val="18"/>
                <w:szCs w:val="18"/>
              </w:rPr>
              <w:fldChar w:fldCharType="separate"/>
            </w:r>
            <w:r w:rsidRPr="00ED6337">
              <w:rPr>
                <w:webHidden/>
                <w:sz w:val="18"/>
                <w:szCs w:val="18"/>
              </w:rPr>
              <w:t>15</w:t>
            </w:r>
            <w:r w:rsidRPr="00ED6337">
              <w:rPr>
                <w:webHidden/>
                <w:sz w:val="18"/>
                <w:szCs w:val="18"/>
              </w:rPr>
              <w:fldChar w:fldCharType="end"/>
            </w:r>
          </w:hyperlink>
        </w:p>
        <w:p w14:paraId="565F54EA" w14:textId="5E4EEB58" w:rsidR="0022649D" w:rsidRPr="00ED6337" w:rsidRDefault="0022649D">
          <w:pPr>
            <w:pStyle w:val="TOC2"/>
            <w:rPr>
              <w:rFonts w:eastAsiaTheme="minorEastAsia" w:cstheme="minorBidi"/>
              <w:kern w:val="2"/>
              <w:sz w:val="18"/>
              <w:szCs w:val="18"/>
              <w:lang w:eastAsia="fr-CA"/>
              <w14:ligatures w14:val="standardContextual"/>
            </w:rPr>
          </w:pPr>
          <w:hyperlink w:anchor="_Toc207714379" w:history="1">
            <w:r w:rsidRPr="00ED6337">
              <w:rPr>
                <w:rStyle w:val="Hyperlink"/>
                <w:sz w:val="18"/>
                <w:szCs w:val="18"/>
                <w:lang w:bidi="fr-CA"/>
              </w:rPr>
              <w:t>Responsabilité du (de la) patient(e)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_Toc207714379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22496961" w14:textId="773B6A0C" w:rsidR="0022649D" w:rsidRPr="00ED6337" w:rsidRDefault="0022649D">
          <w:pPr>
            <w:pStyle w:val="TOC2"/>
            <w:rPr>
              <w:rFonts w:eastAsiaTheme="minorEastAsia" w:cstheme="minorBidi"/>
              <w:kern w:val="2"/>
              <w:sz w:val="18"/>
              <w:szCs w:val="18"/>
              <w:lang w:eastAsia="fr-CA"/>
              <w14:ligatures w14:val="standardContextual"/>
            </w:rPr>
          </w:pPr>
          <w:hyperlink w:anchor="_Toc207714380" w:history="1">
            <w:r w:rsidRPr="00ED6337">
              <w:rPr>
                <w:rStyle w:val="Hyperlink"/>
                <w:sz w:val="18"/>
                <w:szCs w:val="18"/>
                <w:lang w:bidi="fr-CA"/>
              </w:rPr>
              <w:t>Annulation de rendez-vous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_Toc207714380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755C75F1" w14:textId="30EF7071" w:rsidR="0022649D" w:rsidRPr="00ED6337" w:rsidRDefault="0022649D">
          <w:pPr>
            <w:pStyle w:val="TOC2"/>
            <w:rPr>
              <w:rFonts w:eastAsiaTheme="minorEastAsia" w:cstheme="minorBidi"/>
              <w:kern w:val="2"/>
              <w:sz w:val="18"/>
              <w:szCs w:val="18"/>
              <w:lang w:eastAsia="fr-CA"/>
              <w14:ligatures w14:val="standardContextual"/>
            </w:rPr>
          </w:pPr>
          <w:hyperlink w:anchor="_Toc207714381" w:history="1">
            <w:r w:rsidRPr="00ED6337">
              <w:rPr>
                <w:rStyle w:val="Hyperlink"/>
                <w:sz w:val="18"/>
                <w:szCs w:val="18"/>
                <w:lang w:bidi="fr-CA"/>
              </w:rPr>
              <w:t>Rendez-vous manqués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_Toc207714381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7725983B" w14:textId="1DDEE85D" w:rsidR="0022649D" w:rsidRPr="00ED6337" w:rsidRDefault="0022649D">
          <w:pPr>
            <w:pStyle w:val="TOC2"/>
            <w:rPr>
              <w:rFonts w:eastAsiaTheme="minorEastAsia" w:cstheme="minorBidi"/>
              <w:kern w:val="2"/>
              <w:sz w:val="18"/>
              <w:szCs w:val="18"/>
              <w:lang w:eastAsia="fr-CA"/>
              <w14:ligatures w14:val="standardContextual"/>
            </w:rPr>
          </w:pPr>
          <w:hyperlink w:anchor="_Toc207714382" w:history="1">
            <w:r w:rsidRPr="00ED6337">
              <w:rPr>
                <w:rStyle w:val="Hyperlink"/>
                <w:sz w:val="18"/>
                <w:szCs w:val="18"/>
                <w:lang w:bidi="fr-CA"/>
              </w:rPr>
              <w:t>Arrivées tardives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_Toc207714382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784E0F09" w14:textId="05A3F69E" w:rsidR="0022649D" w:rsidRPr="00ED6337" w:rsidRDefault="0022649D">
          <w:pPr>
            <w:pStyle w:val="TOC2"/>
            <w:rPr>
              <w:rFonts w:eastAsiaTheme="minorEastAsia" w:cstheme="minorBidi"/>
              <w:kern w:val="2"/>
              <w:sz w:val="18"/>
              <w:szCs w:val="18"/>
              <w:lang w:eastAsia="fr-CA"/>
              <w14:ligatures w14:val="standardContextual"/>
            </w:rPr>
          </w:pPr>
          <w:hyperlink w:anchor="_Toc207714383" w:history="1">
            <w:r w:rsidRPr="00ED6337">
              <w:rPr>
                <w:rStyle w:val="Hyperlink"/>
                <w:rFonts w:ascii="Calibri" w:eastAsia="Calibri" w:hAnsi="Calibri" w:cs="Calibri"/>
                <w:sz w:val="18"/>
                <w:szCs w:val="18"/>
                <w:lang w:bidi="fr-CA"/>
              </w:rPr>
              <w:t>Problèmes médicaux complexes et considérations particulières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_Toc207714383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65A3B2FF" w14:textId="63EDD2CD" w:rsidR="0022649D" w:rsidRPr="00ED6337" w:rsidRDefault="0022649D">
          <w:pPr>
            <w:pStyle w:val="TOC2"/>
            <w:rPr>
              <w:rFonts w:eastAsiaTheme="minorEastAsia" w:cstheme="minorBidi"/>
              <w:kern w:val="2"/>
              <w:sz w:val="18"/>
              <w:szCs w:val="18"/>
              <w:lang w:eastAsia="fr-CA"/>
              <w14:ligatures w14:val="standardContextual"/>
            </w:rPr>
          </w:pPr>
          <w:hyperlink w:anchor="_Toc207714384" w:history="1">
            <w:r w:rsidRPr="00ED6337">
              <w:rPr>
                <w:rStyle w:val="Hyperlink"/>
                <w:sz w:val="18"/>
                <w:szCs w:val="18"/>
                <w:lang w:bidi="fr-CA"/>
              </w:rPr>
              <w:t>Résultats de tests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_Toc207714384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5416BBAC" w14:textId="2C539898" w:rsidR="0022649D" w:rsidRPr="00ED6337" w:rsidRDefault="0022649D">
          <w:pPr>
            <w:pStyle w:val="TOC2"/>
            <w:rPr>
              <w:rFonts w:eastAsiaTheme="minorEastAsia" w:cstheme="minorBidi"/>
              <w:kern w:val="2"/>
              <w:sz w:val="18"/>
              <w:szCs w:val="18"/>
              <w:lang w:eastAsia="fr-CA"/>
              <w14:ligatures w14:val="standardContextual"/>
            </w:rPr>
          </w:pPr>
          <w:hyperlink w:anchor="_Toc207714385" w:history="1">
            <w:r w:rsidRPr="00ED6337">
              <w:rPr>
                <w:rStyle w:val="Hyperlink"/>
                <w:rFonts w:ascii="Calibri" w:eastAsia="Calibri" w:hAnsi="Calibri" w:cs="Calibri"/>
                <w:sz w:val="18"/>
                <w:szCs w:val="18"/>
                <w:lang w:bidi="fr-CA"/>
              </w:rPr>
              <w:t>Accès à votre dossier médical</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_Toc207714385 \h </w:instrText>
            </w:r>
            <w:r w:rsidRPr="00ED6337">
              <w:rPr>
                <w:webHidden/>
                <w:sz w:val="18"/>
                <w:szCs w:val="18"/>
              </w:rPr>
            </w:r>
            <w:r w:rsidRPr="00ED6337">
              <w:rPr>
                <w:webHidden/>
                <w:sz w:val="18"/>
                <w:szCs w:val="18"/>
              </w:rPr>
              <w:fldChar w:fldCharType="separate"/>
            </w:r>
            <w:r w:rsidRPr="00ED6337">
              <w:rPr>
                <w:webHidden/>
                <w:sz w:val="18"/>
                <w:szCs w:val="18"/>
              </w:rPr>
              <w:t>16</w:t>
            </w:r>
            <w:r w:rsidRPr="00ED6337">
              <w:rPr>
                <w:webHidden/>
                <w:sz w:val="18"/>
                <w:szCs w:val="18"/>
              </w:rPr>
              <w:fldChar w:fldCharType="end"/>
            </w:r>
          </w:hyperlink>
        </w:p>
        <w:p w14:paraId="072AA9ED" w14:textId="2B9EBEB2" w:rsidR="0022649D" w:rsidRPr="00ED6337" w:rsidRDefault="0022649D">
          <w:pPr>
            <w:pStyle w:val="TOC2"/>
            <w:rPr>
              <w:rFonts w:eastAsiaTheme="minorEastAsia" w:cstheme="minorBidi"/>
              <w:kern w:val="2"/>
              <w:sz w:val="18"/>
              <w:szCs w:val="18"/>
              <w:lang w:eastAsia="fr-CA"/>
              <w14:ligatures w14:val="standardContextual"/>
            </w:rPr>
          </w:pPr>
          <w:hyperlink w:anchor="_Toc207714386" w:history="1">
            <w:r w:rsidRPr="00ED6337">
              <w:rPr>
                <w:rStyle w:val="Hyperlink"/>
                <w:sz w:val="18"/>
                <w:szCs w:val="18"/>
                <w:lang w:bidi="fr-CA"/>
              </w:rPr>
              <w:t>Avis sur la technologie de transcription numérique fondée sur l’IA et consentement</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_Toc207714386 \h </w:instrText>
            </w:r>
            <w:r w:rsidRPr="00ED6337">
              <w:rPr>
                <w:webHidden/>
                <w:sz w:val="18"/>
                <w:szCs w:val="18"/>
              </w:rPr>
            </w:r>
            <w:r w:rsidRPr="00ED6337">
              <w:rPr>
                <w:webHidden/>
                <w:sz w:val="18"/>
                <w:szCs w:val="18"/>
              </w:rPr>
              <w:fldChar w:fldCharType="separate"/>
            </w:r>
            <w:r w:rsidRPr="00ED6337">
              <w:rPr>
                <w:webHidden/>
                <w:sz w:val="18"/>
                <w:szCs w:val="18"/>
              </w:rPr>
              <w:t>17</w:t>
            </w:r>
            <w:r w:rsidRPr="00ED6337">
              <w:rPr>
                <w:webHidden/>
                <w:sz w:val="18"/>
                <w:szCs w:val="18"/>
              </w:rPr>
              <w:fldChar w:fldCharType="end"/>
            </w:r>
          </w:hyperlink>
        </w:p>
        <w:p w14:paraId="0AC5A6EB" w14:textId="06D3AA5F" w:rsidR="0022649D" w:rsidRPr="00ED6337" w:rsidRDefault="0022649D">
          <w:pPr>
            <w:pStyle w:val="TOC2"/>
            <w:rPr>
              <w:rFonts w:eastAsiaTheme="minorEastAsia" w:cstheme="minorBidi"/>
              <w:kern w:val="2"/>
              <w:sz w:val="18"/>
              <w:szCs w:val="18"/>
              <w:lang w:eastAsia="fr-CA"/>
              <w14:ligatures w14:val="standardContextual"/>
            </w:rPr>
          </w:pPr>
          <w:hyperlink w:anchor="_Toc207714387" w:history="1">
            <w:r w:rsidRPr="00ED6337">
              <w:rPr>
                <w:rStyle w:val="Hyperlink"/>
                <w:sz w:val="18"/>
                <w:szCs w:val="18"/>
                <w:lang w:bidi="fr-CA"/>
              </w:rPr>
              <w:t>Coûts</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_Toc207714387 \h </w:instrText>
            </w:r>
            <w:r w:rsidRPr="00ED6337">
              <w:rPr>
                <w:webHidden/>
                <w:sz w:val="18"/>
                <w:szCs w:val="18"/>
              </w:rPr>
            </w:r>
            <w:r w:rsidRPr="00ED6337">
              <w:rPr>
                <w:webHidden/>
                <w:sz w:val="18"/>
                <w:szCs w:val="18"/>
              </w:rPr>
              <w:fldChar w:fldCharType="separate"/>
            </w:r>
            <w:r w:rsidRPr="00ED6337">
              <w:rPr>
                <w:webHidden/>
                <w:sz w:val="18"/>
                <w:szCs w:val="18"/>
              </w:rPr>
              <w:t>17</w:t>
            </w:r>
            <w:r w:rsidRPr="00ED6337">
              <w:rPr>
                <w:webHidden/>
                <w:sz w:val="18"/>
                <w:szCs w:val="18"/>
              </w:rPr>
              <w:fldChar w:fldCharType="end"/>
            </w:r>
          </w:hyperlink>
        </w:p>
        <w:p w14:paraId="5BA1333A" w14:textId="6A9543AA" w:rsidR="0022649D" w:rsidRPr="00ED6337" w:rsidRDefault="0022649D">
          <w:pPr>
            <w:pStyle w:val="TOC2"/>
            <w:rPr>
              <w:rFonts w:eastAsiaTheme="minorEastAsia" w:cstheme="minorBidi"/>
              <w:kern w:val="2"/>
              <w:sz w:val="18"/>
              <w:szCs w:val="18"/>
              <w:lang w:eastAsia="fr-CA"/>
              <w14:ligatures w14:val="standardContextual"/>
            </w:rPr>
          </w:pPr>
          <w:hyperlink w:anchor="_Toc207714388" w:history="1">
            <w:r w:rsidRPr="00ED6337">
              <w:rPr>
                <w:rStyle w:val="Hyperlink"/>
                <w:sz w:val="18"/>
                <w:szCs w:val="18"/>
                <w:lang w:bidi="fr-CA"/>
              </w:rPr>
              <w:t>Fin de la relation médecin-patient(e)</w:t>
            </w:r>
            <w:r w:rsidRPr="00ED6337">
              <w:rPr>
                <w:webHidden/>
                <w:sz w:val="18"/>
                <w:szCs w:val="18"/>
              </w:rPr>
              <w:tab/>
            </w:r>
            <w:r w:rsidRPr="00ED6337">
              <w:rPr>
                <w:webHidden/>
                <w:sz w:val="18"/>
                <w:szCs w:val="18"/>
              </w:rPr>
              <w:fldChar w:fldCharType="begin"/>
            </w:r>
            <w:r w:rsidRPr="00ED6337">
              <w:rPr>
                <w:webHidden/>
                <w:sz w:val="18"/>
                <w:szCs w:val="18"/>
              </w:rPr>
              <w:instrText xml:space="preserve"> PAGEREF _Toc207714388 \h </w:instrText>
            </w:r>
            <w:r w:rsidRPr="00ED6337">
              <w:rPr>
                <w:webHidden/>
                <w:sz w:val="18"/>
                <w:szCs w:val="18"/>
              </w:rPr>
            </w:r>
            <w:r w:rsidRPr="00ED6337">
              <w:rPr>
                <w:webHidden/>
                <w:sz w:val="18"/>
                <w:szCs w:val="18"/>
              </w:rPr>
              <w:fldChar w:fldCharType="separate"/>
            </w:r>
            <w:r w:rsidRPr="00ED6337">
              <w:rPr>
                <w:webHidden/>
                <w:sz w:val="18"/>
                <w:szCs w:val="18"/>
              </w:rPr>
              <w:t>17</w:t>
            </w:r>
            <w:r w:rsidRPr="00ED6337">
              <w:rPr>
                <w:webHidden/>
                <w:sz w:val="18"/>
                <w:szCs w:val="18"/>
              </w:rPr>
              <w:fldChar w:fldCharType="end"/>
            </w:r>
          </w:hyperlink>
        </w:p>
        <w:p w14:paraId="52371834" w14:textId="0C4050B7" w:rsidR="0022649D" w:rsidRDefault="0022649D">
          <w:pPr>
            <w:pStyle w:val="TOC1"/>
            <w:tabs>
              <w:tab w:val="right" w:leader="dot" w:pos="9350"/>
            </w:tabs>
            <w:rPr>
              <w:rFonts w:eastAsiaTheme="minorEastAsia" w:cstheme="minorBidi"/>
              <w:bCs w:val="0"/>
              <w:iCs w:val="0"/>
              <w:noProof/>
              <w:kern w:val="2"/>
              <w:lang w:eastAsia="fr-CA"/>
              <w14:ligatures w14:val="standardContextual"/>
            </w:rPr>
          </w:pPr>
          <w:hyperlink w:anchor="_Toc207714389" w:history="1">
            <w:r w:rsidRPr="00ED6337">
              <w:rPr>
                <w:rStyle w:val="Hyperlink"/>
                <w:noProof/>
                <w:sz w:val="18"/>
                <w:szCs w:val="18"/>
                <w:lang w:bidi="fr-CA"/>
              </w:rPr>
              <w:t>Coordonnées pour la continuité des opérations</w:t>
            </w:r>
            <w:r w:rsidRPr="00ED6337">
              <w:rPr>
                <w:noProof/>
                <w:webHidden/>
                <w:sz w:val="18"/>
                <w:szCs w:val="18"/>
              </w:rPr>
              <w:tab/>
            </w:r>
            <w:r w:rsidRPr="00ED6337">
              <w:rPr>
                <w:noProof/>
                <w:webHidden/>
                <w:sz w:val="18"/>
                <w:szCs w:val="18"/>
              </w:rPr>
              <w:fldChar w:fldCharType="begin"/>
            </w:r>
            <w:r w:rsidRPr="00ED6337">
              <w:rPr>
                <w:noProof/>
                <w:webHidden/>
                <w:sz w:val="18"/>
                <w:szCs w:val="18"/>
              </w:rPr>
              <w:instrText xml:space="preserve"> PAGEREF _Toc207714389 \h </w:instrText>
            </w:r>
            <w:r w:rsidRPr="00ED6337">
              <w:rPr>
                <w:noProof/>
                <w:webHidden/>
                <w:sz w:val="18"/>
                <w:szCs w:val="18"/>
              </w:rPr>
            </w:r>
            <w:r w:rsidRPr="00ED6337">
              <w:rPr>
                <w:noProof/>
                <w:webHidden/>
                <w:sz w:val="18"/>
                <w:szCs w:val="18"/>
              </w:rPr>
              <w:fldChar w:fldCharType="separate"/>
            </w:r>
            <w:r w:rsidRPr="00ED6337">
              <w:rPr>
                <w:noProof/>
                <w:webHidden/>
                <w:sz w:val="18"/>
                <w:szCs w:val="18"/>
              </w:rPr>
              <w:t>18</w:t>
            </w:r>
            <w:r w:rsidRPr="00ED6337">
              <w:rPr>
                <w:noProof/>
                <w:webHidden/>
                <w:sz w:val="18"/>
                <w:szCs w:val="18"/>
              </w:rPr>
              <w:fldChar w:fldCharType="end"/>
            </w:r>
          </w:hyperlink>
        </w:p>
        <w:p w14:paraId="1D718D89" w14:textId="26A85E74" w:rsidR="006504DE" w:rsidRPr="00EA24A6" w:rsidRDefault="006504DE" w:rsidP="004F75DF">
          <w:pPr>
            <w:pStyle w:val="TOC1"/>
            <w:tabs>
              <w:tab w:val="right" w:leader="dot" w:pos="9360"/>
            </w:tabs>
            <w:rPr>
              <w:rStyle w:val="Hyperlink"/>
              <w:bCs w:val="0"/>
              <w:noProof/>
              <w:kern w:val="2"/>
              <w:lang w:eastAsia="en-CA"/>
              <w14:ligatures w14:val="standardContextual"/>
            </w:rPr>
          </w:pPr>
          <w:r w:rsidRPr="00EA24A6">
            <w:rPr>
              <w:sz w:val="18"/>
              <w:szCs w:val="18"/>
              <w:lang w:bidi="fr-CA"/>
            </w:rPr>
            <w:fldChar w:fldCharType="end"/>
          </w:r>
        </w:p>
      </w:sdtContent>
    </w:sdt>
    <w:p w14:paraId="7B41D397" w14:textId="0BD7DECD" w:rsidR="00F518E0" w:rsidRPr="00EA24A6" w:rsidRDefault="00F518E0" w:rsidP="00F518E0">
      <w:pPr>
        <w:rPr>
          <w:b/>
          <w:bCs/>
          <w:noProof/>
        </w:rPr>
      </w:pPr>
    </w:p>
    <w:p w14:paraId="5CCB257A" w14:textId="54A93ACE" w:rsidR="00EC4A63" w:rsidRPr="00EA24A6" w:rsidRDefault="00111EA8" w:rsidP="0038523E">
      <w:pPr>
        <w:pStyle w:val="Heading1"/>
        <w:shd w:val="clear" w:color="auto" w:fill="F2F2F2" w:themeFill="background1" w:themeFillShade="F2"/>
        <w:rPr>
          <w:rStyle w:val="SubtleEmphasis"/>
          <w:rFonts w:asciiTheme="minorHAnsi" w:hAnsiTheme="minorHAnsi" w:cstheme="minorBidi"/>
          <w:i w:val="0"/>
          <w:iCs w:val="0"/>
          <w:color w:val="auto"/>
          <w:sz w:val="22"/>
          <w:szCs w:val="22"/>
        </w:rPr>
      </w:pPr>
      <w:bookmarkStart w:id="0" w:name="_Toc207714322"/>
      <w:r w:rsidRPr="00EA24A6">
        <w:rPr>
          <w:rStyle w:val="SubtleEmphasis"/>
          <w:rFonts w:asciiTheme="minorHAnsi" w:hAnsiTheme="minorHAnsi" w:cstheme="minorBidi"/>
          <w:b/>
          <w:i w:val="0"/>
          <w:color w:val="000000" w:themeColor="text1"/>
          <w:sz w:val="36"/>
          <w:szCs w:val="36"/>
          <w:lang w:bidi="fr-CA"/>
        </w:rPr>
        <w:lastRenderedPageBreak/>
        <w:t>À propos de notre clinique</w:t>
      </w:r>
      <w:bookmarkEnd w:id="0"/>
    </w:p>
    <w:p w14:paraId="57F71FA1" w14:textId="15DCE550" w:rsidR="006659E1" w:rsidRPr="00EA24A6" w:rsidRDefault="006659E1" w:rsidP="006659E1">
      <w:pPr>
        <w:pStyle w:val="Heading2"/>
        <w:rPr>
          <w:rFonts w:asciiTheme="minorHAnsi" w:hAnsiTheme="minorHAnsi" w:cstheme="minorBidi"/>
          <w:sz w:val="32"/>
          <w:szCs w:val="32"/>
          <w:lang w:val="fr-CA"/>
        </w:rPr>
      </w:pPr>
      <w:bookmarkStart w:id="1" w:name="_Toc207714323"/>
      <w:r w:rsidRPr="00EA24A6">
        <w:rPr>
          <w:rFonts w:asciiTheme="minorHAnsi" w:hAnsiTheme="minorHAnsi" w:cstheme="minorBidi"/>
          <w:sz w:val="32"/>
          <w:szCs w:val="32"/>
          <w:lang w:val="fr-CA" w:bidi="fr-CA"/>
        </w:rPr>
        <w:t>Nom de la clinique</w:t>
      </w:r>
      <w:bookmarkEnd w:id="1"/>
    </w:p>
    <w:tbl>
      <w:tblPr>
        <w:tblStyle w:val="TableGrid"/>
        <w:tblW w:w="0" w:type="auto"/>
        <w:tblLook w:val="04A0" w:firstRow="1" w:lastRow="0" w:firstColumn="1" w:lastColumn="0" w:noHBand="0" w:noVBand="1"/>
      </w:tblPr>
      <w:tblGrid>
        <w:gridCol w:w="3964"/>
        <w:gridCol w:w="5386"/>
      </w:tblGrid>
      <w:tr w:rsidR="00843219" w:rsidRPr="00EA24A6" w14:paraId="10C70E94" w14:textId="77777777" w:rsidTr="27686611">
        <w:tc>
          <w:tcPr>
            <w:tcW w:w="9350" w:type="dxa"/>
            <w:gridSpan w:val="2"/>
            <w:shd w:val="clear" w:color="auto" w:fill="F2F2F2" w:themeFill="background1" w:themeFillShade="F2"/>
          </w:tcPr>
          <w:p w14:paraId="7412D01E" w14:textId="4D0D378E" w:rsidR="00843219" w:rsidRPr="00EA24A6" w:rsidRDefault="00843219" w:rsidP="001239DB">
            <w:r w:rsidRPr="00EA24A6">
              <w:rPr>
                <w:lang w:val="fr-CA" w:bidi="fr-CA"/>
              </w:rPr>
              <w:t>[</w:t>
            </w:r>
            <w:r w:rsidR="00B07CF6">
              <w:rPr>
                <w:b/>
                <w:sz w:val="28"/>
                <w:szCs w:val="28"/>
                <w:shd w:val="clear" w:color="auto" w:fill="FBE4D5" w:themeFill="accent2" w:themeFillTint="33"/>
                <w:lang w:val="fr-CA" w:bidi="fr-CA"/>
              </w:rPr>
              <w:t>N</w:t>
            </w:r>
            <w:r w:rsidRPr="00EA24A6">
              <w:rPr>
                <w:b/>
                <w:sz w:val="28"/>
                <w:szCs w:val="28"/>
                <w:shd w:val="clear" w:color="auto" w:fill="FBE4D5" w:themeFill="accent2" w:themeFillTint="33"/>
                <w:lang w:val="fr-CA" w:bidi="fr-CA"/>
              </w:rPr>
              <w:t>om de la clinique</w:t>
            </w:r>
            <w:r w:rsidRPr="00EA24A6">
              <w:rPr>
                <w:lang w:val="fr-CA" w:bidi="fr-CA"/>
              </w:rPr>
              <w:t>]</w:t>
            </w:r>
          </w:p>
        </w:tc>
      </w:tr>
      <w:tr w:rsidR="001239DB" w:rsidRPr="00EA24A6" w14:paraId="71C841B2" w14:textId="77777777" w:rsidTr="27686611">
        <w:tc>
          <w:tcPr>
            <w:tcW w:w="3964" w:type="dxa"/>
            <w:shd w:val="clear" w:color="auto" w:fill="F2F2F2" w:themeFill="background1" w:themeFillShade="F2"/>
          </w:tcPr>
          <w:p w14:paraId="5A5FB399" w14:textId="0B7E3EAC" w:rsidR="001239DB" w:rsidRPr="00EA24A6" w:rsidRDefault="001239DB" w:rsidP="001239DB">
            <w:pPr>
              <w:rPr>
                <w:lang w:val="fr-CA"/>
              </w:rPr>
            </w:pPr>
            <w:r w:rsidRPr="00EA24A6">
              <w:rPr>
                <w:lang w:val="fr-CA" w:bidi="fr-CA"/>
              </w:rPr>
              <w:t>Heures d</w:t>
            </w:r>
            <w:r w:rsidR="00BF2DB2">
              <w:rPr>
                <w:lang w:val="fr-CA" w:bidi="fr-CA"/>
              </w:rPr>
              <w:t>’</w:t>
            </w:r>
            <w:r w:rsidRPr="00EA24A6">
              <w:rPr>
                <w:lang w:val="fr-CA" w:bidi="fr-CA"/>
              </w:rPr>
              <w:t>ouverture de la clinique</w:t>
            </w:r>
          </w:p>
        </w:tc>
        <w:tc>
          <w:tcPr>
            <w:tcW w:w="5386" w:type="dxa"/>
          </w:tcPr>
          <w:p w14:paraId="2479DAB6" w14:textId="6DF01032" w:rsidR="001239DB" w:rsidRPr="00EA24A6" w:rsidRDefault="00FA0EE3" w:rsidP="2BBD40E5">
            <w:r w:rsidRPr="00EA24A6">
              <w:rPr>
                <w:lang w:val="fr-CA" w:bidi="fr-CA"/>
              </w:rPr>
              <w:t>[</w:t>
            </w:r>
            <w:proofErr w:type="gramStart"/>
            <w:r w:rsidRPr="00EA24A6">
              <w:rPr>
                <w:shd w:val="clear" w:color="auto" w:fill="FBE4D5" w:themeFill="accent2" w:themeFillTint="33"/>
                <w:lang w:val="fr-CA" w:bidi="fr-CA"/>
              </w:rPr>
              <w:t>ajouter</w:t>
            </w:r>
            <w:proofErr w:type="gramEnd"/>
            <w:r w:rsidRPr="00EA24A6">
              <w:rPr>
                <w:shd w:val="clear" w:color="auto" w:fill="FBE4D5" w:themeFill="accent2" w:themeFillTint="33"/>
                <w:lang w:val="fr-CA" w:bidi="fr-CA"/>
              </w:rPr>
              <w:t xml:space="preserve"> ici</w:t>
            </w:r>
            <w:r w:rsidRPr="00EA24A6">
              <w:rPr>
                <w:lang w:val="fr-CA" w:bidi="fr-CA"/>
              </w:rPr>
              <w:t>]</w:t>
            </w:r>
          </w:p>
        </w:tc>
      </w:tr>
      <w:tr w:rsidR="001239DB" w:rsidRPr="00EA24A6" w14:paraId="4CA406D6" w14:textId="77777777" w:rsidTr="27686611">
        <w:tc>
          <w:tcPr>
            <w:tcW w:w="3964" w:type="dxa"/>
            <w:shd w:val="clear" w:color="auto" w:fill="F2F2F2" w:themeFill="background1" w:themeFillShade="F2"/>
          </w:tcPr>
          <w:p w14:paraId="674FDC37" w14:textId="0AE539D1" w:rsidR="001239DB" w:rsidRPr="00EA24A6" w:rsidRDefault="001239DB" w:rsidP="001239DB">
            <w:pPr>
              <w:rPr>
                <w:lang w:val="fr-CA"/>
              </w:rPr>
            </w:pPr>
            <w:r w:rsidRPr="00EA24A6">
              <w:rPr>
                <w:lang w:val="fr-CA" w:bidi="fr-CA"/>
              </w:rPr>
              <w:t>Services particuliers offerts, le cas échéant</w:t>
            </w:r>
          </w:p>
        </w:tc>
        <w:tc>
          <w:tcPr>
            <w:tcW w:w="5386" w:type="dxa"/>
          </w:tcPr>
          <w:p w14:paraId="7DC012F4" w14:textId="071F97CC" w:rsidR="001239DB" w:rsidRPr="00EA24A6" w:rsidRDefault="001239DB" w:rsidP="001239DB">
            <w:r w:rsidRPr="00EA24A6">
              <w:rPr>
                <w:lang w:val="fr-CA" w:bidi="fr-CA"/>
              </w:rPr>
              <w:t>[</w:t>
            </w:r>
            <w:proofErr w:type="gramStart"/>
            <w:r w:rsidRPr="00EA24A6">
              <w:rPr>
                <w:shd w:val="clear" w:color="auto" w:fill="FBE4D5" w:themeFill="accent2" w:themeFillTint="33"/>
                <w:lang w:val="fr-CA" w:bidi="fr-CA"/>
              </w:rPr>
              <w:t>ajouter</w:t>
            </w:r>
            <w:proofErr w:type="gramEnd"/>
            <w:r w:rsidRPr="00EA24A6">
              <w:rPr>
                <w:shd w:val="clear" w:color="auto" w:fill="FBE4D5" w:themeFill="accent2" w:themeFillTint="33"/>
                <w:lang w:val="fr-CA" w:bidi="fr-CA"/>
              </w:rPr>
              <w:t xml:space="preserve"> ici</w:t>
            </w:r>
            <w:r w:rsidRPr="00EA24A6">
              <w:rPr>
                <w:lang w:val="fr-CA" w:bidi="fr-CA"/>
              </w:rPr>
              <w:t>]</w:t>
            </w:r>
          </w:p>
        </w:tc>
      </w:tr>
    </w:tbl>
    <w:p w14:paraId="78948365" w14:textId="01C9B7C6" w:rsidR="00EA0D25" w:rsidRPr="00EA24A6" w:rsidRDefault="00EA0D25" w:rsidP="00C67921">
      <w:pPr>
        <w:pStyle w:val="Heading2"/>
        <w:rPr>
          <w:rFonts w:asciiTheme="minorHAnsi" w:hAnsiTheme="minorHAnsi" w:cstheme="minorBidi"/>
          <w:sz w:val="32"/>
          <w:szCs w:val="32"/>
        </w:rPr>
      </w:pPr>
      <w:bookmarkStart w:id="2" w:name="_Toc207714324"/>
      <w:r w:rsidRPr="00EA24A6">
        <w:rPr>
          <w:rFonts w:asciiTheme="minorHAnsi" w:hAnsiTheme="minorHAnsi" w:cstheme="minorBidi"/>
          <w:sz w:val="32"/>
          <w:szCs w:val="32"/>
          <w:lang w:val="fr-CA" w:bidi="fr-CA"/>
        </w:rPr>
        <w:t>Notre histoire</w:t>
      </w:r>
      <w:bookmarkEnd w:id="2"/>
    </w:p>
    <w:p w14:paraId="49CDC89B" w14:textId="7F3BD57C" w:rsidR="00EA0D25" w:rsidRPr="00EA24A6" w:rsidRDefault="00EA0D25" w:rsidP="00EA0D25">
      <w:r w:rsidRPr="00EA24A6">
        <w:rPr>
          <w:lang w:bidi="fr-CA"/>
        </w:rPr>
        <w:t>Fondée en [</w:t>
      </w:r>
      <w:r w:rsidRPr="00EA24A6">
        <w:rPr>
          <w:shd w:val="clear" w:color="auto" w:fill="FBE4D5" w:themeFill="accent2" w:themeFillTint="33"/>
          <w:lang w:bidi="fr-CA"/>
        </w:rPr>
        <w:t>année</w:t>
      </w:r>
      <w:r w:rsidRPr="00EA24A6">
        <w:rPr>
          <w:lang w:bidi="fr-CA"/>
        </w:rPr>
        <w:t>], [</w:t>
      </w:r>
      <w:r w:rsidRPr="00EA24A6">
        <w:rPr>
          <w:shd w:val="clear" w:color="auto" w:fill="FBE4D5" w:themeFill="accent2" w:themeFillTint="33"/>
          <w:lang w:bidi="fr-CA"/>
        </w:rPr>
        <w:t>nom de la clinique</w:t>
      </w:r>
      <w:r w:rsidRPr="00EA24A6">
        <w:rPr>
          <w:lang w:bidi="fr-CA"/>
        </w:rPr>
        <w:t>] s’emploie depuis ses débuts à offrir à sa communauté des soins de santé compatissants de haute qualité. Notre [</w:t>
      </w:r>
      <w:r w:rsidR="00466444" w:rsidRPr="00EA24A6">
        <w:rPr>
          <w:shd w:val="clear" w:color="auto" w:fill="FBE4D5" w:themeFill="accent2" w:themeFillTint="33"/>
          <w:lang w:bidi="fr-CA"/>
        </w:rPr>
        <w:t>type de clinique – p. ex. cabinet de médecine familiale</w:t>
      </w:r>
      <w:r w:rsidRPr="00EA24A6">
        <w:rPr>
          <w:lang w:bidi="fr-CA"/>
        </w:rPr>
        <w:t>], qui ne comptait initialement que [</w:t>
      </w:r>
      <w:r w:rsidRPr="009E2B2A">
        <w:rPr>
          <w:shd w:val="clear" w:color="auto" w:fill="FBE4D5" w:themeFill="accent2" w:themeFillTint="33"/>
          <w:lang w:bidi="fr-CA"/>
        </w:rPr>
        <w:t>nombre</w:t>
      </w:r>
      <w:r w:rsidRPr="00EA24A6">
        <w:rPr>
          <w:lang w:bidi="fr-CA"/>
        </w:rPr>
        <w:t>] fournisseurs, a depuis pris son essor pour devenir une clinique de confiance offrant une vaste gamme de services médicaux. Au fil des ans, nous avons établi des relations durables avec notre patientèle, guidés par un engagement à l’égard de soins personnalisés, de l</w:t>
      </w:r>
      <w:r w:rsidR="00BF2DB2">
        <w:rPr>
          <w:lang w:bidi="fr-CA"/>
        </w:rPr>
        <w:t>’</w:t>
      </w:r>
      <w:r w:rsidRPr="00EA24A6">
        <w:rPr>
          <w:lang w:bidi="fr-CA"/>
        </w:rPr>
        <w:t>innovation et de l</w:t>
      </w:r>
      <w:r w:rsidR="00BF2DB2">
        <w:rPr>
          <w:lang w:bidi="fr-CA"/>
        </w:rPr>
        <w:t>’</w:t>
      </w:r>
      <w:r w:rsidRPr="00EA24A6">
        <w:rPr>
          <w:lang w:bidi="fr-CA"/>
        </w:rPr>
        <w:t>excellence clinique.</w:t>
      </w:r>
    </w:p>
    <w:p w14:paraId="495D7ECA" w14:textId="01A62D1D" w:rsidR="00466444" w:rsidRPr="00EA24A6" w:rsidRDefault="00466444" w:rsidP="00466444">
      <w:pPr>
        <w:pStyle w:val="Heading2"/>
        <w:rPr>
          <w:rFonts w:asciiTheme="minorHAnsi" w:hAnsiTheme="minorHAnsi" w:cstheme="minorBidi"/>
          <w:sz w:val="32"/>
          <w:szCs w:val="32"/>
          <w:lang w:val="fr-CA"/>
        </w:rPr>
      </w:pPr>
      <w:bookmarkStart w:id="3" w:name="_Toc207714325"/>
      <w:r w:rsidRPr="00EA24A6">
        <w:rPr>
          <w:rFonts w:asciiTheme="minorHAnsi" w:hAnsiTheme="minorHAnsi" w:cstheme="minorBidi"/>
          <w:sz w:val="32"/>
          <w:szCs w:val="32"/>
          <w:lang w:val="fr-CA" w:bidi="fr-CA"/>
        </w:rPr>
        <w:t>Nos médecins</w:t>
      </w:r>
      <w:bookmarkEnd w:id="3"/>
    </w:p>
    <w:p w14:paraId="2D233D63" w14:textId="3041E17F" w:rsidR="00466444" w:rsidRPr="00EA24A6" w:rsidRDefault="00466444" w:rsidP="00466444">
      <w:pPr>
        <w:pStyle w:val="Heading2"/>
        <w:ind w:left="0" w:firstLine="0"/>
        <w:rPr>
          <w:rFonts w:asciiTheme="minorHAnsi" w:hAnsiTheme="minorHAnsi" w:cstheme="minorBidi"/>
          <w:lang w:val="fr-CA"/>
        </w:rPr>
      </w:pPr>
      <w:bookmarkStart w:id="4" w:name="_Toc207714326"/>
      <w:r w:rsidRPr="00EA24A6">
        <w:rPr>
          <w:noProof/>
          <w:lang w:val="fr-CA" w:bidi="fr-CA"/>
        </w:rPr>
        <w:drawing>
          <wp:anchor distT="0" distB="0" distL="114300" distR="114300" simplePos="0" relativeHeight="251658241" behindDoc="0" locked="0" layoutInCell="1" allowOverlap="1" wp14:anchorId="0F5946FE" wp14:editId="1FDEFEF6">
            <wp:simplePos x="0" y="0"/>
            <wp:positionH relativeFrom="margin">
              <wp:align>left</wp:align>
            </wp:positionH>
            <wp:positionV relativeFrom="paragraph">
              <wp:posOffset>273685</wp:posOffset>
            </wp:positionV>
            <wp:extent cx="1039495" cy="1076325"/>
            <wp:effectExtent l="76200" t="76200" r="141605" b="123825"/>
            <wp:wrapThrough wrapText="bothSides">
              <wp:wrapPolygon edited="0">
                <wp:start x="-792" y="-1529"/>
                <wp:lineTo x="-1583" y="-1147"/>
                <wp:lineTo x="-1583" y="22173"/>
                <wp:lineTo x="-792" y="23703"/>
                <wp:lineTo x="23355" y="23703"/>
                <wp:lineTo x="23355" y="23320"/>
                <wp:lineTo x="24147" y="17586"/>
                <wp:lineTo x="24147" y="4970"/>
                <wp:lineTo x="23355" y="-765"/>
                <wp:lineTo x="23355" y="-1529"/>
                <wp:lineTo x="-792" y="-1529"/>
              </wp:wrapPolygon>
            </wp:wrapThrough>
            <wp:docPr id="34868057" name="Picture 1" descr="A black and white lin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057" name="Picture 1" descr="A black and white line drawing of a pers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041934" cy="1078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4"/>
    </w:p>
    <w:p w14:paraId="5478DF34" w14:textId="77777777" w:rsidR="00466444" w:rsidRPr="00EA24A6" w:rsidRDefault="00466444" w:rsidP="00466444"/>
    <w:p w14:paraId="4B28CC75" w14:textId="20066061" w:rsidR="00466444" w:rsidRPr="00EA24A6" w:rsidRDefault="00466444" w:rsidP="00466444">
      <w:r w:rsidRPr="00EA24A6">
        <w:rPr>
          <w:lang w:bidi="fr-CA"/>
        </w:rPr>
        <w:t>[</w:t>
      </w:r>
      <w:r w:rsidRPr="00EA24A6">
        <w:rPr>
          <w:shd w:val="clear" w:color="auto" w:fill="FBE4D5" w:themeFill="accent2" w:themeFillTint="33"/>
          <w:lang w:bidi="fr-CA"/>
        </w:rPr>
        <w:t>Brève présentation de chacun(e)</w:t>
      </w:r>
      <w:r w:rsidRPr="00EA24A6">
        <w:rPr>
          <w:lang w:bidi="fr-CA"/>
        </w:rPr>
        <w:t>]</w:t>
      </w:r>
    </w:p>
    <w:p w14:paraId="60D1CEAB" w14:textId="77777777" w:rsidR="00466444" w:rsidRPr="00EA24A6" w:rsidRDefault="00466444" w:rsidP="00B80F1E">
      <w:pPr>
        <w:pStyle w:val="Heading1"/>
        <w:rPr>
          <w:rFonts w:ascii="Calibri" w:hAnsi="Calibri" w:cs="Calibri"/>
          <w:b/>
          <w:bCs/>
          <w:color w:val="000000" w:themeColor="text1"/>
          <w:sz w:val="28"/>
          <w:szCs w:val="28"/>
        </w:rPr>
      </w:pPr>
    </w:p>
    <w:p w14:paraId="7E11EDE2" w14:textId="16F2B038" w:rsidR="00466444" w:rsidRPr="00EA24A6" w:rsidRDefault="00466444" w:rsidP="00466444"/>
    <w:p w14:paraId="65F6FB20" w14:textId="775F20B1" w:rsidR="00466444" w:rsidRPr="00EA24A6" w:rsidRDefault="00466444" w:rsidP="00466444">
      <w:r w:rsidRPr="00EA24A6">
        <w:rPr>
          <w:noProof/>
          <w:lang w:bidi="fr-CA"/>
        </w:rPr>
        <w:drawing>
          <wp:anchor distT="0" distB="0" distL="114300" distR="114300" simplePos="0" relativeHeight="251658240" behindDoc="0" locked="0" layoutInCell="1" allowOverlap="1" wp14:anchorId="3F489C86" wp14:editId="27CAED9C">
            <wp:simplePos x="0" y="0"/>
            <wp:positionH relativeFrom="margin">
              <wp:align>left</wp:align>
            </wp:positionH>
            <wp:positionV relativeFrom="paragraph">
              <wp:posOffset>32385</wp:posOffset>
            </wp:positionV>
            <wp:extent cx="1040765" cy="1057275"/>
            <wp:effectExtent l="76200" t="76200" r="140335" b="123825"/>
            <wp:wrapThrough wrapText="bothSides">
              <wp:wrapPolygon edited="0">
                <wp:start x="-791" y="-1557"/>
                <wp:lineTo x="-1581" y="-1168"/>
                <wp:lineTo x="-1581" y="22184"/>
                <wp:lineTo x="-791" y="23741"/>
                <wp:lineTo x="23326" y="23741"/>
                <wp:lineTo x="24117" y="17903"/>
                <wp:lineTo x="24117" y="5059"/>
                <wp:lineTo x="23326" y="-778"/>
                <wp:lineTo x="23326" y="-1557"/>
                <wp:lineTo x="-791" y="-1557"/>
              </wp:wrapPolygon>
            </wp:wrapThrough>
            <wp:docPr id="1503461975" name="Picture 1" descr="A black and white outline of a do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61975" name="Picture 1" descr="A black and white outline of a docto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046688" cy="1063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4199F0A" w14:textId="0EE7FBE6" w:rsidR="00466444" w:rsidRPr="00EA24A6" w:rsidRDefault="00466444" w:rsidP="00466444">
      <w:r w:rsidRPr="00EA24A6">
        <w:rPr>
          <w:lang w:bidi="fr-CA"/>
        </w:rPr>
        <w:t>[</w:t>
      </w:r>
      <w:r w:rsidRPr="00EA24A6">
        <w:rPr>
          <w:shd w:val="clear" w:color="auto" w:fill="FBE4D5" w:themeFill="accent2" w:themeFillTint="33"/>
          <w:lang w:bidi="fr-CA"/>
        </w:rPr>
        <w:t>Brève présentation de chacun(e)</w:t>
      </w:r>
      <w:r w:rsidRPr="00EA24A6">
        <w:rPr>
          <w:lang w:bidi="fr-CA"/>
        </w:rPr>
        <w:t>]</w:t>
      </w:r>
    </w:p>
    <w:p w14:paraId="4AEF20D9" w14:textId="77777777" w:rsidR="00466444" w:rsidRPr="00EA24A6" w:rsidRDefault="00466444" w:rsidP="00466444">
      <w:pPr>
        <w:pStyle w:val="Heading2"/>
        <w:rPr>
          <w:lang w:val="fr-CA"/>
        </w:rPr>
      </w:pPr>
    </w:p>
    <w:p w14:paraId="7CEB5D57" w14:textId="77777777" w:rsidR="00466444" w:rsidRPr="00EA24A6" w:rsidRDefault="00466444" w:rsidP="00466444">
      <w:pPr>
        <w:pStyle w:val="Heading2"/>
        <w:rPr>
          <w:lang w:val="fr-CA"/>
        </w:rPr>
      </w:pPr>
    </w:p>
    <w:p w14:paraId="0D9FB330" w14:textId="77777777" w:rsidR="00466444" w:rsidRPr="00EA24A6" w:rsidRDefault="00466444" w:rsidP="00466444"/>
    <w:p w14:paraId="1FB14AB7" w14:textId="0431DE1D" w:rsidR="00466444" w:rsidRPr="00EA24A6" w:rsidRDefault="00466444" w:rsidP="00466444">
      <w:pPr>
        <w:pStyle w:val="Heading2"/>
        <w:rPr>
          <w:rFonts w:asciiTheme="minorHAnsi" w:hAnsiTheme="minorHAnsi" w:cstheme="minorBidi"/>
          <w:sz w:val="32"/>
          <w:szCs w:val="32"/>
          <w:lang w:val="fr-CA"/>
        </w:rPr>
      </w:pPr>
      <w:bookmarkStart w:id="5" w:name="_Toc207714327"/>
      <w:r w:rsidRPr="00EA24A6">
        <w:rPr>
          <w:rFonts w:asciiTheme="minorHAnsi" w:hAnsiTheme="minorHAnsi" w:cstheme="minorBidi"/>
          <w:sz w:val="32"/>
          <w:szCs w:val="32"/>
          <w:lang w:val="fr-CA" w:bidi="fr-CA"/>
        </w:rPr>
        <w:t>Notre équipe</w:t>
      </w:r>
      <w:bookmarkEnd w:id="5"/>
    </w:p>
    <w:p w14:paraId="1D1252AA" w14:textId="7181256F" w:rsidR="00466444" w:rsidRPr="00EA24A6" w:rsidRDefault="00466444" w:rsidP="00466444">
      <w:r w:rsidRPr="00EA24A6">
        <w:rPr>
          <w:lang w:bidi="fr-CA"/>
        </w:rPr>
        <w:t>Notre équipe se compose des membres suivants :</w:t>
      </w:r>
    </w:p>
    <w:p w14:paraId="1B0ECB74" w14:textId="749C8631" w:rsidR="00466444" w:rsidRPr="00EA24A6" w:rsidRDefault="00466444" w:rsidP="009B6635">
      <w:pPr>
        <w:pStyle w:val="ListParagraph"/>
        <w:numPr>
          <w:ilvl w:val="0"/>
          <w:numId w:val="4"/>
        </w:numPr>
        <w:rPr>
          <w:lang w:val="en-US"/>
        </w:rPr>
      </w:pPr>
      <w:r w:rsidRPr="00EA24A6">
        <w:rPr>
          <w:lang w:bidi="fr-CA"/>
        </w:rPr>
        <w:t>[</w:t>
      </w:r>
      <w:r w:rsidRPr="00EA24A6">
        <w:rPr>
          <w:shd w:val="clear" w:color="auto" w:fill="FBE4D5" w:themeFill="accent2" w:themeFillTint="33"/>
          <w:lang w:bidi="fr-CA"/>
        </w:rPr>
        <w:t>X</w:t>
      </w:r>
      <w:r w:rsidRPr="00EA24A6">
        <w:rPr>
          <w:lang w:bidi="fr-CA"/>
        </w:rPr>
        <w:t>] responsables de l’administration</w:t>
      </w:r>
      <w:r w:rsidR="00767099">
        <w:rPr>
          <w:lang w:bidi="fr-CA"/>
        </w:rPr>
        <w:t>;</w:t>
      </w:r>
    </w:p>
    <w:p w14:paraId="1A21CF11" w14:textId="33D506C1" w:rsidR="00466444" w:rsidRPr="00EA24A6" w:rsidRDefault="00466444" w:rsidP="009B6635">
      <w:pPr>
        <w:pStyle w:val="ListParagraph"/>
        <w:numPr>
          <w:ilvl w:val="0"/>
          <w:numId w:val="4"/>
        </w:numPr>
        <w:rPr>
          <w:lang w:val="en-US"/>
        </w:rPr>
      </w:pPr>
      <w:r w:rsidRPr="00EA24A6">
        <w:rPr>
          <w:lang w:bidi="fr-CA"/>
        </w:rPr>
        <w:t>[</w:t>
      </w:r>
      <w:r w:rsidRPr="00EA24A6">
        <w:rPr>
          <w:shd w:val="clear" w:color="auto" w:fill="FBE4D5" w:themeFill="accent2" w:themeFillTint="33"/>
          <w:lang w:bidi="fr-CA"/>
        </w:rPr>
        <w:t>X</w:t>
      </w:r>
      <w:r w:rsidRPr="00EA24A6">
        <w:rPr>
          <w:lang w:bidi="fr-CA"/>
        </w:rPr>
        <w:t>] infirmières auxiliaires autorisées</w:t>
      </w:r>
      <w:r w:rsidR="00767099">
        <w:rPr>
          <w:lang w:bidi="fr-CA"/>
        </w:rPr>
        <w:t>;</w:t>
      </w:r>
    </w:p>
    <w:p w14:paraId="295C4262" w14:textId="0E70E4D2" w:rsidR="00466444" w:rsidRPr="00EA24A6" w:rsidRDefault="00466444" w:rsidP="009B6635">
      <w:pPr>
        <w:pStyle w:val="ListParagraph"/>
        <w:numPr>
          <w:ilvl w:val="0"/>
          <w:numId w:val="4"/>
        </w:numPr>
        <w:rPr>
          <w:lang w:val="en-US"/>
        </w:rPr>
      </w:pPr>
      <w:r w:rsidRPr="00EA24A6">
        <w:rPr>
          <w:lang w:bidi="fr-CA"/>
        </w:rPr>
        <w:t>[</w:t>
      </w:r>
      <w:r w:rsidRPr="00EA24A6">
        <w:rPr>
          <w:shd w:val="clear" w:color="auto" w:fill="FBE4D5" w:themeFill="accent2" w:themeFillTint="33"/>
          <w:lang w:bidi="fr-CA"/>
        </w:rPr>
        <w:t>X</w:t>
      </w:r>
      <w:r w:rsidRPr="00EA24A6">
        <w:rPr>
          <w:lang w:bidi="fr-CA"/>
        </w:rPr>
        <w:t>] Infirmières autorisées</w:t>
      </w:r>
      <w:r w:rsidR="00767099">
        <w:rPr>
          <w:lang w:bidi="fr-CA"/>
        </w:rPr>
        <w:t>;</w:t>
      </w:r>
    </w:p>
    <w:p w14:paraId="4A316329" w14:textId="1C070370" w:rsidR="00466444" w:rsidRPr="00EA24A6" w:rsidRDefault="00466444" w:rsidP="009B6635">
      <w:pPr>
        <w:pStyle w:val="ListParagraph"/>
        <w:numPr>
          <w:ilvl w:val="0"/>
          <w:numId w:val="4"/>
        </w:numPr>
        <w:rPr>
          <w:lang w:val="en-US"/>
        </w:rPr>
      </w:pPr>
      <w:r w:rsidRPr="00EA24A6">
        <w:rPr>
          <w:lang w:bidi="fr-CA"/>
        </w:rPr>
        <w:t>[</w:t>
      </w:r>
      <w:r w:rsidRPr="00EA24A6">
        <w:rPr>
          <w:shd w:val="clear" w:color="auto" w:fill="FBE4D5" w:themeFill="accent2" w:themeFillTint="33"/>
          <w:lang w:bidi="fr-CA"/>
        </w:rPr>
        <w:t>X</w:t>
      </w:r>
      <w:r w:rsidRPr="00EA24A6">
        <w:rPr>
          <w:lang w:bidi="fr-CA"/>
        </w:rPr>
        <w:t>] Infirmières praticiennes</w:t>
      </w:r>
      <w:r w:rsidR="00767099">
        <w:rPr>
          <w:lang w:bidi="fr-CA"/>
        </w:rPr>
        <w:t>.</w:t>
      </w:r>
    </w:p>
    <w:p w14:paraId="2DABB426" w14:textId="77777777" w:rsidR="00C97AF2" w:rsidRPr="00EA24A6" w:rsidRDefault="00C97AF2" w:rsidP="00C97AF2">
      <w:pPr>
        <w:pStyle w:val="ListParagraph"/>
        <w:ind w:left="360"/>
        <w:rPr>
          <w:lang w:val="en-US"/>
        </w:rPr>
      </w:pPr>
    </w:p>
    <w:p w14:paraId="13EF8B8A" w14:textId="4B5D7BFD" w:rsidR="00AD2BF6" w:rsidRPr="00EA24A6" w:rsidRDefault="00C67921" w:rsidP="009903A7">
      <w:pPr>
        <w:pStyle w:val="Heading1"/>
        <w:shd w:val="clear" w:color="auto" w:fill="F2F2F2" w:themeFill="background1" w:themeFillShade="F2"/>
        <w:rPr>
          <w:rFonts w:asciiTheme="minorHAnsi" w:hAnsiTheme="minorHAnsi" w:cstheme="minorBidi"/>
          <w:b/>
          <w:color w:val="000000" w:themeColor="text1"/>
          <w:sz w:val="36"/>
          <w:szCs w:val="36"/>
        </w:rPr>
      </w:pPr>
      <w:bookmarkStart w:id="6" w:name="_Toc207714328"/>
      <w:r w:rsidRPr="00EA24A6">
        <w:rPr>
          <w:rFonts w:asciiTheme="minorHAnsi" w:hAnsiTheme="minorHAnsi" w:cstheme="minorBidi"/>
          <w:b/>
          <w:color w:val="000000" w:themeColor="text1"/>
          <w:sz w:val="36"/>
          <w:szCs w:val="36"/>
          <w:lang w:bidi="fr-CA"/>
        </w:rPr>
        <w:lastRenderedPageBreak/>
        <w:t>Médecins</w:t>
      </w:r>
      <w:bookmarkEnd w:id="6"/>
    </w:p>
    <w:p w14:paraId="5CCB2598" w14:textId="7B7A868B" w:rsidR="00D76820" w:rsidRPr="00EA24A6" w:rsidRDefault="00BB37BC" w:rsidP="00C67921">
      <w:pPr>
        <w:pStyle w:val="Heading2"/>
        <w:rPr>
          <w:rFonts w:asciiTheme="minorHAnsi" w:hAnsiTheme="minorHAnsi" w:cstheme="minorBidi"/>
          <w:sz w:val="32"/>
          <w:szCs w:val="32"/>
        </w:rPr>
      </w:pPr>
      <w:bookmarkStart w:id="7" w:name="_Toc207714329"/>
      <w:r w:rsidRPr="00EA24A6">
        <w:rPr>
          <w:rFonts w:asciiTheme="minorHAnsi" w:hAnsiTheme="minorHAnsi" w:cstheme="minorBidi"/>
          <w:sz w:val="32"/>
          <w:szCs w:val="32"/>
          <w:lang w:val="fr-CA" w:bidi="fr-CA"/>
        </w:rPr>
        <w:t>Heures de travail</w:t>
      </w:r>
      <w:bookmarkEnd w:id="7"/>
    </w:p>
    <w:p w14:paraId="5CCB2599" w14:textId="03F0FA22" w:rsidR="00BB37BC" w:rsidRPr="00EA24A6" w:rsidRDefault="00BB37BC" w:rsidP="006710F4">
      <w:pPr>
        <w:spacing w:before="120" w:after="120" w:line="276" w:lineRule="auto"/>
        <w:rPr>
          <w:rFonts w:ascii="Calibri" w:hAnsi="Calibri" w:cs="Calibri"/>
        </w:rPr>
      </w:pPr>
      <w:r w:rsidRPr="00EA24A6">
        <w:rPr>
          <w:rFonts w:ascii="Calibri" w:eastAsia="Calibri" w:hAnsi="Calibri" w:cs="Calibri"/>
          <w:lang w:bidi="fr-CA"/>
        </w:rPr>
        <w:t>L’horaire de travail des médecins, propre à chacun(e), sert de base à celui de [</w:t>
      </w:r>
      <w:r w:rsidR="001239DB" w:rsidRPr="00EA24A6">
        <w:rPr>
          <w:rFonts w:ascii="Calibri" w:eastAsia="Calibri" w:hAnsi="Calibri" w:cs="Calibri"/>
          <w:shd w:val="clear" w:color="auto" w:fill="FBE4D5" w:themeFill="accent2" w:themeFillTint="33"/>
          <w:lang w:bidi="fr-CA"/>
        </w:rPr>
        <w:t>nom de la clinique</w:t>
      </w:r>
      <w:r w:rsidRPr="00EA24A6">
        <w:rPr>
          <w:rFonts w:ascii="Calibri" w:eastAsia="Calibri" w:hAnsi="Calibri" w:cs="Calibri"/>
          <w:lang w:bidi="fr-CA"/>
        </w:rPr>
        <w:t>].  Les médecins peuvent décider de modifier leurs heures de travail à leur propre discrétion, et doivent en aviser dès que possible leurs confrères et consœurs et le reste du personnel.</w:t>
      </w:r>
    </w:p>
    <w:p w14:paraId="5CCB259B" w14:textId="77777777" w:rsidR="00D76820" w:rsidRPr="00EA24A6" w:rsidRDefault="00870E0C" w:rsidP="00C67921">
      <w:pPr>
        <w:pStyle w:val="Heading2"/>
        <w:rPr>
          <w:rFonts w:asciiTheme="minorHAnsi" w:hAnsiTheme="minorHAnsi" w:cstheme="minorBidi"/>
          <w:sz w:val="32"/>
          <w:szCs w:val="32"/>
          <w:lang w:val="fr-CA"/>
        </w:rPr>
      </w:pPr>
      <w:bookmarkStart w:id="8" w:name="_Toc207714330"/>
      <w:r w:rsidRPr="00EA24A6">
        <w:rPr>
          <w:rFonts w:asciiTheme="minorHAnsi" w:hAnsiTheme="minorHAnsi" w:cstheme="minorBidi"/>
          <w:sz w:val="32"/>
          <w:szCs w:val="32"/>
          <w:lang w:val="fr-CA" w:bidi="fr-CA"/>
        </w:rPr>
        <w:t>Suppléance</w:t>
      </w:r>
      <w:bookmarkEnd w:id="8"/>
    </w:p>
    <w:p w14:paraId="5CCB259C" w14:textId="4CFCC5F7" w:rsidR="00870E0C" w:rsidRPr="00EA24A6" w:rsidRDefault="00870E0C" w:rsidP="00870E0C">
      <w:pPr>
        <w:spacing w:before="120" w:after="120" w:line="276" w:lineRule="auto"/>
        <w:rPr>
          <w:rFonts w:ascii="Calibri" w:hAnsi="Calibri" w:cs="Calibri"/>
        </w:rPr>
      </w:pPr>
      <w:r w:rsidRPr="00EA24A6">
        <w:rPr>
          <w:rFonts w:ascii="Calibri" w:eastAsia="Calibri" w:hAnsi="Calibri" w:cs="Calibri"/>
          <w:lang w:bidi="fr-CA"/>
        </w:rPr>
        <w:t>Lorsque les médecins s’absentent de la clinique pour des vacances ou d</w:t>
      </w:r>
      <w:r w:rsidR="00BF2DB2">
        <w:rPr>
          <w:rFonts w:ascii="Calibri" w:eastAsia="Calibri" w:hAnsi="Calibri" w:cs="Calibri"/>
          <w:lang w:bidi="fr-CA"/>
        </w:rPr>
        <w:t>’</w:t>
      </w:r>
      <w:r w:rsidRPr="00EA24A6">
        <w:rPr>
          <w:rFonts w:ascii="Calibri" w:eastAsia="Calibri" w:hAnsi="Calibri" w:cs="Calibri"/>
          <w:lang w:bidi="fr-CA"/>
        </w:rPr>
        <w:t>autres types de congés, ils (elles) prennent souvent des dispositions pour qu</w:t>
      </w:r>
      <w:r w:rsidR="00BF2DB2">
        <w:rPr>
          <w:rFonts w:ascii="Calibri" w:eastAsia="Calibri" w:hAnsi="Calibri" w:cs="Calibri"/>
          <w:lang w:bidi="fr-CA"/>
        </w:rPr>
        <w:t>’</w:t>
      </w:r>
      <w:r w:rsidRPr="00EA24A6">
        <w:rPr>
          <w:rFonts w:ascii="Calibri" w:eastAsia="Calibri" w:hAnsi="Calibri" w:cs="Calibri"/>
          <w:lang w:bidi="fr-CA"/>
        </w:rPr>
        <w:t>un(e) autre médecin (appelé[e] « suppléant[e] ») assure une couverture en leur absence.</w:t>
      </w:r>
    </w:p>
    <w:p w14:paraId="452C52FB" w14:textId="6A757BDF" w:rsidR="00C97AF2" w:rsidRPr="00EA24A6" w:rsidRDefault="001239DB" w:rsidP="005F2D04">
      <w:pPr>
        <w:spacing w:before="120" w:after="120" w:line="276" w:lineRule="auto"/>
        <w:rPr>
          <w:rFonts w:ascii="Calibri" w:hAnsi="Calibri" w:cs="Calibri"/>
        </w:rPr>
      </w:pPr>
      <w:r w:rsidRPr="00EA24A6">
        <w:rPr>
          <w:rFonts w:ascii="Calibri" w:eastAsia="Calibri" w:hAnsi="Calibri" w:cs="Calibri"/>
          <w:lang w:bidi="fr-CA"/>
        </w:rPr>
        <w:t xml:space="preserve">La suppléance fait généralement l’objet d’une entente privée entre le </w:t>
      </w:r>
      <w:r w:rsidR="00767099">
        <w:rPr>
          <w:rFonts w:ascii="Calibri" w:eastAsia="Calibri" w:hAnsi="Calibri" w:cs="Calibri"/>
          <w:lang w:bidi="fr-CA"/>
        </w:rPr>
        <w:t xml:space="preserve">(la) </w:t>
      </w:r>
      <w:r w:rsidRPr="00EA24A6">
        <w:rPr>
          <w:rFonts w:ascii="Calibri" w:eastAsia="Calibri" w:hAnsi="Calibri" w:cs="Calibri"/>
          <w:lang w:bidi="fr-CA"/>
        </w:rPr>
        <w:t xml:space="preserve">médecin et le (la) suppléant(e). </w:t>
      </w:r>
    </w:p>
    <w:p w14:paraId="0FCBC16E" w14:textId="488C2AE8" w:rsidR="00C97AF2" w:rsidRPr="00EA24A6" w:rsidRDefault="00C97AF2" w:rsidP="009903A7">
      <w:pPr>
        <w:pStyle w:val="Heading1"/>
        <w:shd w:val="clear" w:color="auto" w:fill="F2F2F2" w:themeFill="background1" w:themeFillShade="F2"/>
        <w:rPr>
          <w:rFonts w:ascii="Calibri" w:hAnsi="Calibri" w:cs="Calibri"/>
          <w:b/>
          <w:bCs/>
          <w:color w:val="000000" w:themeColor="text1"/>
          <w:sz w:val="36"/>
          <w:szCs w:val="36"/>
        </w:rPr>
      </w:pPr>
      <w:bookmarkStart w:id="9" w:name="_Toc207714331"/>
      <w:r w:rsidRPr="00EA24A6">
        <w:rPr>
          <w:rFonts w:ascii="Calibri" w:eastAsia="Calibri" w:hAnsi="Calibri" w:cs="Calibri"/>
          <w:b/>
          <w:color w:val="000000" w:themeColor="text1"/>
          <w:sz w:val="36"/>
          <w:szCs w:val="36"/>
          <w:lang w:bidi="fr-CA"/>
        </w:rPr>
        <w:t>Administration</w:t>
      </w:r>
      <w:bookmarkEnd w:id="9"/>
      <w:r w:rsidRPr="00EA24A6">
        <w:rPr>
          <w:rFonts w:ascii="Calibri" w:eastAsia="Calibri" w:hAnsi="Calibri" w:cs="Calibri"/>
          <w:b/>
          <w:color w:val="000000" w:themeColor="text1"/>
          <w:sz w:val="36"/>
          <w:szCs w:val="36"/>
          <w:lang w:bidi="fr-CA"/>
        </w:rPr>
        <w:t xml:space="preserve"> </w:t>
      </w:r>
    </w:p>
    <w:p w14:paraId="16C84519" w14:textId="6E88EA63" w:rsidR="00C97AF2" w:rsidRPr="00EA24A6" w:rsidRDefault="00C97AF2" w:rsidP="00C97AF2">
      <w:pPr>
        <w:pStyle w:val="Heading2"/>
        <w:rPr>
          <w:rFonts w:asciiTheme="minorHAnsi" w:eastAsiaTheme="minorEastAsia" w:hAnsiTheme="minorHAnsi" w:cstheme="minorBidi"/>
          <w:b w:val="0"/>
          <w:sz w:val="32"/>
          <w:szCs w:val="32"/>
          <w:lang w:val="fr-CA"/>
        </w:rPr>
      </w:pPr>
      <w:bookmarkStart w:id="10" w:name="_Toc207714332"/>
      <w:r w:rsidRPr="00EA24A6">
        <w:rPr>
          <w:rFonts w:asciiTheme="minorHAnsi" w:hAnsiTheme="minorHAnsi" w:cstheme="minorBidi"/>
          <w:sz w:val="32"/>
          <w:szCs w:val="32"/>
          <w:lang w:val="fr-CA" w:bidi="fr-CA"/>
        </w:rPr>
        <w:t>Nos locaux</w:t>
      </w:r>
      <w:bookmarkEnd w:id="10"/>
    </w:p>
    <w:p w14:paraId="1C0F8309" w14:textId="6E79E2C2" w:rsidR="00C97AF2" w:rsidRPr="00EA24A6" w:rsidRDefault="00C97AF2" w:rsidP="00C97AF2">
      <w:r w:rsidRPr="00EA24A6">
        <w:rPr>
          <w:lang w:bidi="fr-CA"/>
        </w:rPr>
        <w:t>Notre clinique est située au : [</w:t>
      </w:r>
      <w:r w:rsidRPr="00EA24A6">
        <w:rPr>
          <w:shd w:val="clear" w:color="auto" w:fill="FBE4D5" w:themeFill="accent2" w:themeFillTint="33"/>
          <w:lang w:bidi="fr-CA"/>
        </w:rPr>
        <w:t>entrer l</w:t>
      </w:r>
      <w:r w:rsidR="00BF2DB2">
        <w:rPr>
          <w:shd w:val="clear" w:color="auto" w:fill="FBE4D5" w:themeFill="accent2" w:themeFillTint="33"/>
          <w:lang w:bidi="fr-CA"/>
        </w:rPr>
        <w:t>’</w:t>
      </w:r>
      <w:r w:rsidRPr="00EA24A6">
        <w:rPr>
          <w:shd w:val="clear" w:color="auto" w:fill="FBE4D5" w:themeFill="accent2" w:themeFillTint="33"/>
          <w:lang w:bidi="fr-CA"/>
        </w:rPr>
        <w:t>adresse de la clinique</w:t>
      </w:r>
      <w:r w:rsidRPr="00EA24A6">
        <w:rPr>
          <w:lang w:bidi="fr-CA"/>
        </w:rPr>
        <w:t>]</w:t>
      </w:r>
    </w:p>
    <w:p w14:paraId="1A22B787" w14:textId="0FECDDDB" w:rsidR="00C97AF2" w:rsidRPr="00BF2DB2" w:rsidRDefault="00C97AF2" w:rsidP="00C97AF2">
      <w:pPr>
        <w:pStyle w:val="Heading2"/>
        <w:rPr>
          <w:rFonts w:asciiTheme="minorHAnsi" w:hAnsiTheme="minorHAnsi" w:cstheme="minorBidi"/>
          <w:sz w:val="32"/>
          <w:szCs w:val="32"/>
          <w:lang w:val="fr-CA"/>
        </w:rPr>
      </w:pPr>
      <w:bookmarkStart w:id="11" w:name="_Toc207714333"/>
      <w:r w:rsidRPr="00EA24A6">
        <w:rPr>
          <w:rFonts w:asciiTheme="minorHAnsi" w:hAnsiTheme="minorHAnsi" w:cstheme="minorBidi"/>
          <w:sz w:val="32"/>
          <w:szCs w:val="32"/>
          <w:lang w:val="fr-CA" w:bidi="fr-CA"/>
        </w:rPr>
        <w:t>Heures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ouverture de notre clinique</w:t>
      </w:r>
      <w:bookmarkEnd w:id="11"/>
    </w:p>
    <w:tbl>
      <w:tblPr>
        <w:tblStyle w:val="TableGrid"/>
        <w:tblW w:w="9356" w:type="dxa"/>
        <w:tblInd w:w="-5" w:type="dxa"/>
        <w:tblLook w:val="04A0" w:firstRow="1" w:lastRow="0" w:firstColumn="1" w:lastColumn="0" w:noHBand="0" w:noVBand="1"/>
      </w:tblPr>
      <w:tblGrid>
        <w:gridCol w:w="2127"/>
        <w:gridCol w:w="3260"/>
        <w:gridCol w:w="3969"/>
      </w:tblGrid>
      <w:tr w:rsidR="00A64447" w:rsidRPr="00EA24A6" w14:paraId="39E75BDD" w14:textId="5111DF78" w:rsidTr="00A64447">
        <w:tc>
          <w:tcPr>
            <w:tcW w:w="2127" w:type="dxa"/>
            <w:shd w:val="clear" w:color="auto" w:fill="F2F2F2" w:themeFill="background1" w:themeFillShade="F2"/>
          </w:tcPr>
          <w:p w14:paraId="40E785EB" w14:textId="77777777" w:rsidR="00A64447" w:rsidRPr="00EA24A6" w:rsidRDefault="00A64447">
            <w:r w:rsidRPr="00EA24A6">
              <w:rPr>
                <w:lang w:val="fr-CA" w:bidi="fr-CA"/>
              </w:rPr>
              <w:t>Jours</w:t>
            </w:r>
          </w:p>
        </w:tc>
        <w:tc>
          <w:tcPr>
            <w:tcW w:w="3260" w:type="dxa"/>
            <w:shd w:val="clear" w:color="auto" w:fill="F2F2F2" w:themeFill="background1" w:themeFillShade="F2"/>
          </w:tcPr>
          <w:p w14:paraId="0D0953FA" w14:textId="02DEF9C2" w:rsidR="00A64447" w:rsidRPr="00EA24A6" w:rsidRDefault="00A64447">
            <w:pPr>
              <w:rPr>
                <w:lang w:val="fr-CA"/>
              </w:rPr>
            </w:pPr>
            <w:r w:rsidRPr="00EA24A6">
              <w:rPr>
                <w:lang w:val="fr-CA" w:bidi="fr-CA"/>
              </w:rPr>
              <w:t>Heures d</w:t>
            </w:r>
            <w:r w:rsidR="00BF2DB2">
              <w:rPr>
                <w:lang w:val="fr-CA" w:bidi="fr-CA"/>
              </w:rPr>
              <w:t>’</w:t>
            </w:r>
            <w:r w:rsidRPr="00EA24A6">
              <w:rPr>
                <w:lang w:val="fr-CA" w:bidi="fr-CA"/>
              </w:rPr>
              <w:t>ouverture de la clinique</w:t>
            </w:r>
          </w:p>
        </w:tc>
        <w:tc>
          <w:tcPr>
            <w:tcW w:w="3969" w:type="dxa"/>
            <w:shd w:val="clear" w:color="auto" w:fill="F2F2F2" w:themeFill="background1" w:themeFillShade="F2"/>
          </w:tcPr>
          <w:p w14:paraId="35B6DCDB" w14:textId="3EBE7AE1" w:rsidR="00A64447" w:rsidRPr="00EA24A6" w:rsidRDefault="00A64447">
            <w:r w:rsidRPr="00EA24A6">
              <w:rPr>
                <w:lang w:val="fr-CA" w:bidi="fr-CA"/>
              </w:rPr>
              <w:t>Heures de permanence téléphonique</w:t>
            </w:r>
          </w:p>
        </w:tc>
      </w:tr>
      <w:tr w:rsidR="00A64447" w:rsidRPr="00ED6337" w14:paraId="11E15ED4" w14:textId="4343845E" w:rsidTr="00A64447">
        <w:tc>
          <w:tcPr>
            <w:tcW w:w="2127" w:type="dxa"/>
          </w:tcPr>
          <w:p w14:paraId="7BBBF00B" w14:textId="77777777" w:rsidR="00A64447" w:rsidRPr="00EA24A6" w:rsidRDefault="00A64447" w:rsidP="00A64447">
            <w:r w:rsidRPr="00EA24A6">
              <w:rPr>
                <w:lang w:val="fr-CA" w:bidi="fr-CA"/>
              </w:rPr>
              <w:t>[</w:t>
            </w:r>
            <w:r w:rsidRPr="00EA24A6">
              <w:rPr>
                <w:shd w:val="clear" w:color="auto" w:fill="FBE4D5" w:themeFill="accent2" w:themeFillTint="33"/>
                <w:lang w:val="fr-CA" w:bidi="fr-CA"/>
              </w:rPr>
              <w:t>Lundi</w:t>
            </w:r>
            <w:r w:rsidRPr="00EA24A6">
              <w:rPr>
                <w:lang w:val="fr-CA" w:bidi="fr-CA"/>
              </w:rPr>
              <w:t>]</w:t>
            </w:r>
          </w:p>
        </w:tc>
        <w:tc>
          <w:tcPr>
            <w:tcW w:w="3260" w:type="dxa"/>
          </w:tcPr>
          <w:p w14:paraId="73F4D020" w14:textId="77777777" w:rsidR="00A64447" w:rsidRPr="00EA24A6" w:rsidRDefault="00A64447" w:rsidP="00A64447">
            <w:r w:rsidRPr="00EA24A6">
              <w:rPr>
                <w:lang w:val="fr-CA" w:bidi="fr-CA"/>
              </w:rPr>
              <w:t>[</w:t>
            </w:r>
            <w:proofErr w:type="gramStart"/>
            <w:r w:rsidRPr="00EA24A6">
              <w:rPr>
                <w:lang w:val="fr-CA" w:bidi="fr-CA"/>
              </w:rPr>
              <w:t>de</w:t>
            </w:r>
            <w:proofErr w:type="gramEnd"/>
            <w:r w:rsidRPr="00EA24A6">
              <w:rPr>
                <w:lang w:val="fr-CA" w:bidi="fr-CA"/>
              </w:rPr>
              <w:t xml:space="preserve"> </w:t>
            </w:r>
            <w:r w:rsidRPr="00EA24A6">
              <w:rPr>
                <w:shd w:val="clear" w:color="auto" w:fill="FBE4D5" w:themeFill="accent2" w:themeFillTint="33"/>
                <w:lang w:val="fr-CA" w:bidi="fr-CA"/>
              </w:rPr>
              <w:t>8 h à 16 h</w:t>
            </w:r>
            <w:r w:rsidRPr="00EA24A6">
              <w:rPr>
                <w:lang w:val="fr-CA" w:bidi="fr-CA"/>
              </w:rPr>
              <w:t>]</w:t>
            </w:r>
          </w:p>
        </w:tc>
        <w:tc>
          <w:tcPr>
            <w:tcW w:w="3969" w:type="dxa"/>
          </w:tcPr>
          <w:p w14:paraId="1039D694" w14:textId="0DD644D3" w:rsidR="00A64447" w:rsidRPr="0008056A" w:rsidRDefault="00A64447" w:rsidP="00A64447">
            <w:pPr>
              <w:rPr>
                <w:lang w:val="pt-BR"/>
              </w:rPr>
            </w:pPr>
            <w:r w:rsidRPr="0008056A">
              <w:rPr>
                <w:lang w:val="pt-BR" w:bidi="fr-CA"/>
              </w:rPr>
              <w:t xml:space="preserve">[de </w:t>
            </w:r>
            <w:r w:rsidRPr="0008056A">
              <w:rPr>
                <w:shd w:val="clear" w:color="auto" w:fill="FBE4D5" w:themeFill="accent2" w:themeFillTint="33"/>
                <w:lang w:val="pt-BR" w:bidi="fr-CA"/>
              </w:rPr>
              <w:t xml:space="preserve">8 h à </w:t>
            </w:r>
            <w:proofErr w:type="spellStart"/>
            <w:r w:rsidRPr="0008056A">
              <w:rPr>
                <w:shd w:val="clear" w:color="auto" w:fill="FBE4D5" w:themeFill="accent2" w:themeFillTint="33"/>
                <w:lang w:val="pt-BR" w:bidi="fr-CA"/>
              </w:rPr>
              <w:t>midi</w:t>
            </w:r>
            <w:proofErr w:type="spellEnd"/>
            <w:r w:rsidRPr="0008056A">
              <w:rPr>
                <w:lang w:val="pt-BR" w:bidi="fr-CA"/>
              </w:rPr>
              <w:t>] + [de 13 </w:t>
            </w:r>
            <w:r w:rsidRPr="0008056A">
              <w:rPr>
                <w:shd w:val="clear" w:color="auto" w:fill="FBE4D5" w:themeFill="accent2" w:themeFillTint="33"/>
                <w:lang w:val="pt-BR" w:bidi="fr-CA"/>
              </w:rPr>
              <w:t xml:space="preserve">h </w:t>
            </w:r>
            <w:proofErr w:type="spellStart"/>
            <w:proofErr w:type="gramStart"/>
            <w:r w:rsidRPr="0008056A">
              <w:rPr>
                <w:shd w:val="clear" w:color="auto" w:fill="FBE4D5" w:themeFill="accent2" w:themeFillTint="33"/>
                <w:lang w:val="pt-BR" w:bidi="fr-CA"/>
              </w:rPr>
              <w:t>à</w:t>
            </w:r>
            <w:proofErr w:type="spellEnd"/>
            <w:proofErr w:type="gramEnd"/>
            <w:r w:rsidRPr="0008056A">
              <w:rPr>
                <w:shd w:val="clear" w:color="auto" w:fill="FBE4D5" w:themeFill="accent2" w:themeFillTint="33"/>
                <w:lang w:val="pt-BR" w:bidi="fr-CA"/>
              </w:rPr>
              <w:t xml:space="preserve"> 16 h]</w:t>
            </w:r>
          </w:p>
        </w:tc>
      </w:tr>
      <w:tr w:rsidR="00A64447" w:rsidRPr="00ED6337" w14:paraId="514098BE" w14:textId="15E9A9BC" w:rsidTr="00A64447">
        <w:tc>
          <w:tcPr>
            <w:tcW w:w="2127" w:type="dxa"/>
          </w:tcPr>
          <w:p w14:paraId="0DFFA098" w14:textId="77777777" w:rsidR="00A64447" w:rsidRPr="00EA24A6" w:rsidRDefault="00A64447" w:rsidP="00A64447">
            <w:r w:rsidRPr="00EA24A6">
              <w:rPr>
                <w:lang w:val="fr-CA" w:bidi="fr-CA"/>
              </w:rPr>
              <w:t>[</w:t>
            </w:r>
            <w:r w:rsidRPr="00EA24A6">
              <w:rPr>
                <w:shd w:val="clear" w:color="auto" w:fill="FBE4D5" w:themeFill="accent2" w:themeFillTint="33"/>
                <w:lang w:val="fr-CA" w:bidi="fr-CA"/>
              </w:rPr>
              <w:t>Mardi</w:t>
            </w:r>
            <w:r w:rsidRPr="00EA24A6">
              <w:rPr>
                <w:lang w:val="fr-CA" w:bidi="fr-CA"/>
              </w:rPr>
              <w:t>]</w:t>
            </w:r>
          </w:p>
        </w:tc>
        <w:tc>
          <w:tcPr>
            <w:tcW w:w="3260" w:type="dxa"/>
          </w:tcPr>
          <w:p w14:paraId="22C095D4" w14:textId="77777777" w:rsidR="00A64447" w:rsidRPr="00EA24A6" w:rsidRDefault="00A64447" w:rsidP="00A64447">
            <w:r w:rsidRPr="00EA24A6">
              <w:rPr>
                <w:lang w:val="fr-CA" w:bidi="fr-CA"/>
              </w:rPr>
              <w:t>[</w:t>
            </w:r>
            <w:proofErr w:type="gramStart"/>
            <w:r w:rsidRPr="00EA24A6">
              <w:rPr>
                <w:lang w:val="fr-CA" w:bidi="fr-CA"/>
              </w:rPr>
              <w:t>de</w:t>
            </w:r>
            <w:proofErr w:type="gramEnd"/>
            <w:r w:rsidRPr="00EA24A6">
              <w:rPr>
                <w:lang w:val="fr-CA" w:bidi="fr-CA"/>
              </w:rPr>
              <w:t xml:space="preserve"> </w:t>
            </w:r>
            <w:r w:rsidRPr="00EA24A6">
              <w:rPr>
                <w:shd w:val="clear" w:color="auto" w:fill="FBE4D5" w:themeFill="accent2" w:themeFillTint="33"/>
                <w:lang w:val="fr-CA" w:bidi="fr-CA"/>
              </w:rPr>
              <w:t>8 h à 16 h</w:t>
            </w:r>
            <w:r w:rsidRPr="00EA24A6">
              <w:rPr>
                <w:lang w:val="fr-CA" w:bidi="fr-CA"/>
              </w:rPr>
              <w:t>]</w:t>
            </w:r>
          </w:p>
        </w:tc>
        <w:tc>
          <w:tcPr>
            <w:tcW w:w="3969" w:type="dxa"/>
          </w:tcPr>
          <w:p w14:paraId="40214D17" w14:textId="701AFDA9" w:rsidR="00A64447" w:rsidRPr="0008056A" w:rsidRDefault="00A64447" w:rsidP="00A64447">
            <w:pPr>
              <w:rPr>
                <w:lang w:val="pt-BR"/>
              </w:rPr>
            </w:pPr>
            <w:r w:rsidRPr="0008056A">
              <w:rPr>
                <w:lang w:val="pt-BR" w:bidi="fr-CA"/>
              </w:rPr>
              <w:t xml:space="preserve">[de </w:t>
            </w:r>
            <w:r w:rsidRPr="0008056A">
              <w:rPr>
                <w:shd w:val="clear" w:color="auto" w:fill="FBE4D5" w:themeFill="accent2" w:themeFillTint="33"/>
                <w:lang w:val="pt-BR" w:bidi="fr-CA"/>
              </w:rPr>
              <w:t xml:space="preserve">8 h à </w:t>
            </w:r>
            <w:proofErr w:type="spellStart"/>
            <w:r w:rsidRPr="0008056A">
              <w:rPr>
                <w:shd w:val="clear" w:color="auto" w:fill="FBE4D5" w:themeFill="accent2" w:themeFillTint="33"/>
                <w:lang w:val="pt-BR" w:bidi="fr-CA"/>
              </w:rPr>
              <w:t>midi</w:t>
            </w:r>
            <w:proofErr w:type="spellEnd"/>
            <w:r w:rsidRPr="0008056A">
              <w:rPr>
                <w:lang w:val="pt-BR" w:bidi="fr-CA"/>
              </w:rPr>
              <w:t>] + [de 13 </w:t>
            </w:r>
            <w:r w:rsidRPr="0008056A">
              <w:rPr>
                <w:shd w:val="clear" w:color="auto" w:fill="FBE4D5" w:themeFill="accent2" w:themeFillTint="33"/>
                <w:lang w:val="pt-BR" w:bidi="fr-CA"/>
              </w:rPr>
              <w:t xml:space="preserve">h </w:t>
            </w:r>
            <w:proofErr w:type="spellStart"/>
            <w:proofErr w:type="gramStart"/>
            <w:r w:rsidRPr="0008056A">
              <w:rPr>
                <w:shd w:val="clear" w:color="auto" w:fill="FBE4D5" w:themeFill="accent2" w:themeFillTint="33"/>
                <w:lang w:val="pt-BR" w:bidi="fr-CA"/>
              </w:rPr>
              <w:t>à</w:t>
            </w:r>
            <w:proofErr w:type="spellEnd"/>
            <w:proofErr w:type="gramEnd"/>
            <w:r w:rsidRPr="0008056A">
              <w:rPr>
                <w:shd w:val="clear" w:color="auto" w:fill="FBE4D5" w:themeFill="accent2" w:themeFillTint="33"/>
                <w:lang w:val="pt-BR" w:bidi="fr-CA"/>
              </w:rPr>
              <w:t xml:space="preserve"> 16 h]</w:t>
            </w:r>
          </w:p>
        </w:tc>
      </w:tr>
      <w:tr w:rsidR="00A64447" w:rsidRPr="00ED6337" w14:paraId="2E398909" w14:textId="5897433F" w:rsidTr="00A64447">
        <w:tc>
          <w:tcPr>
            <w:tcW w:w="2127" w:type="dxa"/>
          </w:tcPr>
          <w:p w14:paraId="363089BD" w14:textId="77777777" w:rsidR="00A64447" w:rsidRPr="00EA24A6" w:rsidRDefault="00A64447" w:rsidP="00A64447">
            <w:r w:rsidRPr="00EA24A6">
              <w:rPr>
                <w:lang w:val="fr-CA" w:bidi="fr-CA"/>
              </w:rPr>
              <w:t>[</w:t>
            </w:r>
            <w:r w:rsidRPr="00EA24A6">
              <w:rPr>
                <w:shd w:val="clear" w:color="auto" w:fill="FBE4D5" w:themeFill="accent2" w:themeFillTint="33"/>
                <w:lang w:val="fr-CA" w:bidi="fr-CA"/>
              </w:rPr>
              <w:t>Mercredi</w:t>
            </w:r>
            <w:r w:rsidRPr="00EA24A6">
              <w:rPr>
                <w:lang w:val="fr-CA" w:bidi="fr-CA"/>
              </w:rPr>
              <w:t>]</w:t>
            </w:r>
          </w:p>
        </w:tc>
        <w:tc>
          <w:tcPr>
            <w:tcW w:w="3260" w:type="dxa"/>
          </w:tcPr>
          <w:p w14:paraId="7F20F3E5" w14:textId="77777777" w:rsidR="00A64447" w:rsidRPr="00EA24A6" w:rsidRDefault="00A64447" w:rsidP="00A64447">
            <w:r w:rsidRPr="00EA24A6">
              <w:rPr>
                <w:lang w:val="fr-CA" w:bidi="fr-CA"/>
              </w:rPr>
              <w:t>[</w:t>
            </w:r>
            <w:proofErr w:type="gramStart"/>
            <w:r w:rsidRPr="00EA24A6">
              <w:rPr>
                <w:lang w:val="fr-CA" w:bidi="fr-CA"/>
              </w:rPr>
              <w:t>de</w:t>
            </w:r>
            <w:proofErr w:type="gramEnd"/>
            <w:r w:rsidRPr="00EA24A6">
              <w:rPr>
                <w:lang w:val="fr-CA" w:bidi="fr-CA"/>
              </w:rPr>
              <w:t xml:space="preserve"> </w:t>
            </w:r>
            <w:r w:rsidRPr="00EA24A6">
              <w:rPr>
                <w:shd w:val="clear" w:color="auto" w:fill="FBE4D5" w:themeFill="accent2" w:themeFillTint="33"/>
                <w:lang w:val="fr-CA" w:bidi="fr-CA"/>
              </w:rPr>
              <w:t>8 h à 16 h</w:t>
            </w:r>
            <w:r w:rsidRPr="00EA24A6">
              <w:rPr>
                <w:lang w:val="fr-CA" w:bidi="fr-CA"/>
              </w:rPr>
              <w:t>]</w:t>
            </w:r>
          </w:p>
        </w:tc>
        <w:tc>
          <w:tcPr>
            <w:tcW w:w="3969" w:type="dxa"/>
          </w:tcPr>
          <w:p w14:paraId="3DFBA433" w14:textId="56822046" w:rsidR="00A64447" w:rsidRPr="0008056A" w:rsidRDefault="00A64447" w:rsidP="00A64447">
            <w:pPr>
              <w:rPr>
                <w:lang w:val="pt-BR"/>
              </w:rPr>
            </w:pPr>
            <w:r w:rsidRPr="0008056A">
              <w:rPr>
                <w:lang w:val="pt-BR" w:bidi="fr-CA"/>
              </w:rPr>
              <w:t xml:space="preserve">[de </w:t>
            </w:r>
            <w:r w:rsidRPr="0008056A">
              <w:rPr>
                <w:shd w:val="clear" w:color="auto" w:fill="FBE4D5" w:themeFill="accent2" w:themeFillTint="33"/>
                <w:lang w:val="pt-BR" w:bidi="fr-CA"/>
              </w:rPr>
              <w:t xml:space="preserve">8 h à </w:t>
            </w:r>
            <w:proofErr w:type="spellStart"/>
            <w:r w:rsidRPr="0008056A">
              <w:rPr>
                <w:shd w:val="clear" w:color="auto" w:fill="FBE4D5" w:themeFill="accent2" w:themeFillTint="33"/>
                <w:lang w:val="pt-BR" w:bidi="fr-CA"/>
              </w:rPr>
              <w:t>midi</w:t>
            </w:r>
            <w:proofErr w:type="spellEnd"/>
            <w:r w:rsidRPr="0008056A">
              <w:rPr>
                <w:lang w:val="pt-BR" w:bidi="fr-CA"/>
              </w:rPr>
              <w:t>] + [de 13 </w:t>
            </w:r>
            <w:r w:rsidRPr="0008056A">
              <w:rPr>
                <w:shd w:val="clear" w:color="auto" w:fill="FBE4D5" w:themeFill="accent2" w:themeFillTint="33"/>
                <w:lang w:val="pt-BR" w:bidi="fr-CA"/>
              </w:rPr>
              <w:t xml:space="preserve">h </w:t>
            </w:r>
            <w:proofErr w:type="spellStart"/>
            <w:proofErr w:type="gramStart"/>
            <w:r w:rsidRPr="0008056A">
              <w:rPr>
                <w:shd w:val="clear" w:color="auto" w:fill="FBE4D5" w:themeFill="accent2" w:themeFillTint="33"/>
                <w:lang w:val="pt-BR" w:bidi="fr-CA"/>
              </w:rPr>
              <w:t>à</w:t>
            </w:r>
            <w:proofErr w:type="spellEnd"/>
            <w:proofErr w:type="gramEnd"/>
            <w:r w:rsidRPr="0008056A">
              <w:rPr>
                <w:shd w:val="clear" w:color="auto" w:fill="FBE4D5" w:themeFill="accent2" w:themeFillTint="33"/>
                <w:lang w:val="pt-BR" w:bidi="fr-CA"/>
              </w:rPr>
              <w:t xml:space="preserve"> 16 h]</w:t>
            </w:r>
          </w:p>
        </w:tc>
      </w:tr>
      <w:tr w:rsidR="00A64447" w:rsidRPr="00ED6337" w14:paraId="4C0BB7F0" w14:textId="79D709F9" w:rsidTr="00A64447">
        <w:tc>
          <w:tcPr>
            <w:tcW w:w="2127" w:type="dxa"/>
          </w:tcPr>
          <w:p w14:paraId="704AE706" w14:textId="77777777" w:rsidR="00A64447" w:rsidRPr="00EA24A6" w:rsidRDefault="00A64447" w:rsidP="00A64447">
            <w:r w:rsidRPr="00EA24A6">
              <w:rPr>
                <w:lang w:val="fr-CA" w:bidi="fr-CA"/>
              </w:rPr>
              <w:t>[</w:t>
            </w:r>
            <w:r w:rsidRPr="00EA24A6">
              <w:rPr>
                <w:shd w:val="clear" w:color="auto" w:fill="FBE4D5" w:themeFill="accent2" w:themeFillTint="33"/>
                <w:lang w:val="fr-CA" w:bidi="fr-CA"/>
              </w:rPr>
              <w:t>Jeudi</w:t>
            </w:r>
            <w:r w:rsidRPr="00EA24A6">
              <w:rPr>
                <w:lang w:val="fr-CA" w:bidi="fr-CA"/>
              </w:rPr>
              <w:t>]</w:t>
            </w:r>
          </w:p>
        </w:tc>
        <w:tc>
          <w:tcPr>
            <w:tcW w:w="3260" w:type="dxa"/>
          </w:tcPr>
          <w:p w14:paraId="048DB955" w14:textId="77777777" w:rsidR="00A64447" w:rsidRPr="00EA24A6" w:rsidRDefault="00A64447" w:rsidP="00A64447">
            <w:r w:rsidRPr="00EA24A6">
              <w:rPr>
                <w:lang w:val="fr-CA" w:bidi="fr-CA"/>
              </w:rPr>
              <w:t>[</w:t>
            </w:r>
            <w:proofErr w:type="gramStart"/>
            <w:r w:rsidRPr="00EA24A6">
              <w:rPr>
                <w:lang w:val="fr-CA" w:bidi="fr-CA"/>
              </w:rPr>
              <w:t>de</w:t>
            </w:r>
            <w:proofErr w:type="gramEnd"/>
            <w:r w:rsidRPr="00EA24A6">
              <w:rPr>
                <w:lang w:val="fr-CA" w:bidi="fr-CA"/>
              </w:rPr>
              <w:t xml:space="preserve"> </w:t>
            </w:r>
            <w:r w:rsidRPr="00EA24A6">
              <w:rPr>
                <w:shd w:val="clear" w:color="auto" w:fill="FBE4D5" w:themeFill="accent2" w:themeFillTint="33"/>
                <w:lang w:val="fr-CA" w:bidi="fr-CA"/>
              </w:rPr>
              <w:t>8 h à 16 h</w:t>
            </w:r>
            <w:r w:rsidRPr="00EA24A6">
              <w:rPr>
                <w:lang w:val="fr-CA" w:bidi="fr-CA"/>
              </w:rPr>
              <w:t>]</w:t>
            </w:r>
          </w:p>
        </w:tc>
        <w:tc>
          <w:tcPr>
            <w:tcW w:w="3969" w:type="dxa"/>
          </w:tcPr>
          <w:p w14:paraId="49A6804E" w14:textId="591CFC36" w:rsidR="00A64447" w:rsidRPr="0008056A" w:rsidRDefault="00A64447" w:rsidP="00A64447">
            <w:pPr>
              <w:rPr>
                <w:lang w:val="pt-BR"/>
              </w:rPr>
            </w:pPr>
            <w:r w:rsidRPr="0008056A">
              <w:rPr>
                <w:lang w:val="pt-BR" w:bidi="fr-CA"/>
              </w:rPr>
              <w:t xml:space="preserve">[de </w:t>
            </w:r>
            <w:r w:rsidRPr="0008056A">
              <w:rPr>
                <w:shd w:val="clear" w:color="auto" w:fill="FBE4D5" w:themeFill="accent2" w:themeFillTint="33"/>
                <w:lang w:val="pt-BR" w:bidi="fr-CA"/>
              </w:rPr>
              <w:t xml:space="preserve">8 h à </w:t>
            </w:r>
            <w:proofErr w:type="spellStart"/>
            <w:r w:rsidRPr="0008056A">
              <w:rPr>
                <w:shd w:val="clear" w:color="auto" w:fill="FBE4D5" w:themeFill="accent2" w:themeFillTint="33"/>
                <w:lang w:val="pt-BR" w:bidi="fr-CA"/>
              </w:rPr>
              <w:t>midi</w:t>
            </w:r>
            <w:proofErr w:type="spellEnd"/>
            <w:r w:rsidRPr="0008056A">
              <w:rPr>
                <w:lang w:val="pt-BR" w:bidi="fr-CA"/>
              </w:rPr>
              <w:t>] + [de 13 </w:t>
            </w:r>
            <w:r w:rsidRPr="0008056A">
              <w:rPr>
                <w:shd w:val="clear" w:color="auto" w:fill="FBE4D5" w:themeFill="accent2" w:themeFillTint="33"/>
                <w:lang w:val="pt-BR" w:bidi="fr-CA"/>
              </w:rPr>
              <w:t xml:space="preserve">h </w:t>
            </w:r>
            <w:proofErr w:type="spellStart"/>
            <w:proofErr w:type="gramStart"/>
            <w:r w:rsidRPr="0008056A">
              <w:rPr>
                <w:shd w:val="clear" w:color="auto" w:fill="FBE4D5" w:themeFill="accent2" w:themeFillTint="33"/>
                <w:lang w:val="pt-BR" w:bidi="fr-CA"/>
              </w:rPr>
              <w:t>à</w:t>
            </w:r>
            <w:proofErr w:type="spellEnd"/>
            <w:proofErr w:type="gramEnd"/>
            <w:r w:rsidRPr="0008056A">
              <w:rPr>
                <w:shd w:val="clear" w:color="auto" w:fill="FBE4D5" w:themeFill="accent2" w:themeFillTint="33"/>
                <w:lang w:val="pt-BR" w:bidi="fr-CA"/>
              </w:rPr>
              <w:t xml:space="preserve"> 16 h]</w:t>
            </w:r>
          </w:p>
        </w:tc>
      </w:tr>
      <w:tr w:rsidR="00A64447" w:rsidRPr="00EA24A6" w14:paraId="2B8540BD" w14:textId="13950B14" w:rsidTr="00A64447">
        <w:tc>
          <w:tcPr>
            <w:tcW w:w="2127" w:type="dxa"/>
          </w:tcPr>
          <w:p w14:paraId="789C45A8" w14:textId="77777777" w:rsidR="00A64447" w:rsidRPr="00EA24A6" w:rsidRDefault="00A64447" w:rsidP="00A64447">
            <w:r w:rsidRPr="00EA24A6">
              <w:rPr>
                <w:lang w:val="fr-CA" w:bidi="fr-CA"/>
              </w:rPr>
              <w:t>[</w:t>
            </w:r>
            <w:r w:rsidRPr="00EA24A6">
              <w:rPr>
                <w:shd w:val="clear" w:color="auto" w:fill="FBE4D5" w:themeFill="accent2" w:themeFillTint="33"/>
                <w:lang w:val="fr-CA" w:bidi="fr-CA"/>
              </w:rPr>
              <w:t>Vendredi</w:t>
            </w:r>
            <w:r w:rsidRPr="00EA24A6">
              <w:rPr>
                <w:lang w:val="fr-CA" w:bidi="fr-CA"/>
              </w:rPr>
              <w:t>]</w:t>
            </w:r>
          </w:p>
        </w:tc>
        <w:tc>
          <w:tcPr>
            <w:tcW w:w="3260" w:type="dxa"/>
          </w:tcPr>
          <w:p w14:paraId="1E292536" w14:textId="31F63163" w:rsidR="00A64447" w:rsidRPr="00EA24A6" w:rsidRDefault="00A64447" w:rsidP="00A64447">
            <w:pPr>
              <w:rPr>
                <w:lang w:val="fr-CA"/>
              </w:rPr>
            </w:pPr>
            <w:r w:rsidRPr="00EA24A6">
              <w:rPr>
                <w:lang w:val="fr-CA" w:bidi="fr-CA"/>
              </w:rPr>
              <w:t>[</w:t>
            </w:r>
            <w:r w:rsidRPr="00EA24A6">
              <w:rPr>
                <w:shd w:val="clear" w:color="auto" w:fill="FBE4D5" w:themeFill="accent2" w:themeFillTint="33"/>
                <w:lang w:val="fr-CA" w:bidi="fr-CA"/>
              </w:rPr>
              <w:t>Fermé (jour consacré à l’administration)</w:t>
            </w:r>
            <w:r w:rsidRPr="00EA24A6">
              <w:rPr>
                <w:lang w:val="fr-CA" w:bidi="fr-CA"/>
              </w:rPr>
              <w:t>]</w:t>
            </w:r>
          </w:p>
        </w:tc>
        <w:tc>
          <w:tcPr>
            <w:tcW w:w="3969" w:type="dxa"/>
          </w:tcPr>
          <w:p w14:paraId="57D6B077" w14:textId="5F6781AB" w:rsidR="00A64447" w:rsidRPr="00EA24A6" w:rsidRDefault="00A64447" w:rsidP="00A64447">
            <w:pPr>
              <w:rPr>
                <w:lang w:val="fr-CA"/>
              </w:rPr>
            </w:pPr>
            <w:r w:rsidRPr="00EA24A6">
              <w:rPr>
                <w:lang w:val="fr-CA" w:bidi="fr-CA"/>
              </w:rPr>
              <w:t>[</w:t>
            </w:r>
            <w:r w:rsidRPr="00EA24A6">
              <w:rPr>
                <w:shd w:val="clear" w:color="auto" w:fill="FBE4D5" w:themeFill="accent2" w:themeFillTint="33"/>
                <w:lang w:val="fr-CA" w:bidi="fr-CA"/>
              </w:rPr>
              <w:t>Aucun appel entrant (jour consacré à l’administration)]</w:t>
            </w:r>
          </w:p>
        </w:tc>
      </w:tr>
    </w:tbl>
    <w:p w14:paraId="28CC11C2" w14:textId="77777777" w:rsidR="00C97AF2" w:rsidRPr="00EA24A6" w:rsidRDefault="00C97AF2" w:rsidP="00C97AF2">
      <w:pPr>
        <w:pStyle w:val="Heading2"/>
        <w:rPr>
          <w:rFonts w:asciiTheme="minorHAnsi" w:hAnsiTheme="minorHAnsi" w:cstheme="minorBidi"/>
          <w:sz w:val="32"/>
          <w:szCs w:val="32"/>
        </w:rPr>
      </w:pPr>
      <w:bookmarkStart w:id="12" w:name="_Toc207714334"/>
      <w:r w:rsidRPr="00EA24A6">
        <w:rPr>
          <w:rFonts w:asciiTheme="minorHAnsi" w:hAnsiTheme="minorHAnsi" w:cstheme="minorBidi"/>
          <w:sz w:val="32"/>
          <w:szCs w:val="32"/>
          <w:lang w:val="fr-CA" w:bidi="fr-CA"/>
        </w:rPr>
        <w:t>Communication</w:t>
      </w:r>
      <w:bookmarkEnd w:id="12"/>
    </w:p>
    <w:tbl>
      <w:tblPr>
        <w:tblStyle w:val="TableGrid"/>
        <w:tblW w:w="0" w:type="auto"/>
        <w:tblLook w:val="04A0" w:firstRow="1" w:lastRow="0" w:firstColumn="1" w:lastColumn="0" w:noHBand="0" w:noVBand="1"/>
      </w:tblPr>
      <w:tblGrid>
        <w:gridCol w:w="1980"/>
        <w:gridCol w:w="1984"/>
        <w:gridCol w:w="1985"/>
        <w:gridCol w:w="3401"/>
      </w:tblGrid>
      <w:tr w:rsidR="00C97AF2" w:rsidRPr="00EA24A6" w14:paraId="7BB18B9A" w14:textId="77777777">
        <w:tc>
          <w:tcPr>
            <w:tcW w:w="1980" w:type="dxa"/>
            <w:shd w:val="clear" w:color="auto" w:fill="F2F2F2" w:themeFill="background1" w:themeFillShade="F2"/>
          </w:tcPr>
          <w:p w14:paraId="37D20323" w14:textId="77777777" w:rsidR="00C97AF2" w:rsidRPr="00EA24A6" w:rsidRDefault="00C97AF2">
            <w:r w:rsidRPr="00EA24A6">
              <w:rPr>
                <w:lang w:val="fr-CA" w:bidi="fr-CA"/>
              </w:rPr>
              <w:t>N</w:t>
            </w:r>
            <w:r w:rsidRPr="00EA24A6">
              <w:rPr>
                <w:vertAlign w:val="superscript"/>
                <w:lang w:val="fr-CA" w:bidi="fr-CA"/>
              </w:rPr>
              <w:t>o</w:t>
            </w:r>
            <w:r w:rsidRPr="00EA24A6">
              <w:rPr>
                <w:lang w:val="fr-CA" w:bidi="fr-CA"/>
              </w:rPr>
              <w:t xml:space="preserve"> de téléphone</w:t>
            </w:r>
          </w:p>
        </w:tc>
        <w:tc>
          <w:tcPr>
            <w:tcW w:w="1984" w:type="dxa"/>
            <w:shd w:val="clear" w:color="auto" w:fill="F2F2F2" w:themeFill="background1" w:themeFillShade="F2"/>
          </w:tcPr>
          <w:p w14:paraId="0ECF3062" w14:textId="77777777" w:rsidR="00C97AF2" w:rsidRPr="00EA24A6" w:rsidRDefault="00C97AF2">
            <w:r w:rsidRPr="00EA24A6">
              <w:rPr>
                <w:lang w:val="fr-CA" w:bidi="fr-CA"/>
              </w:rPr>
              <w:t>Ligne privée</w:t>
            </w:r>
          </w:p>
        </w:tc>
        <w:tc>
          <w:tcPr>
            <w:tcW w:w="1985" w:type="dxa"/>
            <w:shd w:val="clear" w:color="auto" w:fill="F2F2F2" w:themeFill="background1" w:themeFillShade="F2"/>
          </w:tcPr>
          <w:p w14:paraId="3D7FCAD6" w14:textId="77777777" w:rsidR="00C97AF2" w:rsidRPr="00EA24A6" w:rsidRDefault="00C97AF2">
            <w:r w:rsidRPr="00EA24A6">
              <w:rPr>
                <w:lang w:val="fr-CA" w:bidi="fr-CA"/>
              </w:rPr>
              <w:t>N</w:t>
            </w:r>
            <w:r w:rsidRPr="00EA24A6">
              <w:rPr>
                <w:vertAlign w:val="superscript"/>
                <w:lang w:val="fr-CA" w:bidi="fr-CA"/>
              </w:rPr>
              <w:t>o</w:t>
            </w:r>
            <w:r w:rsidRPr="00EA24A6">
              <w:rPr>
                <w:lang w:val="fr-CA" w:bidi="fr-CA"/>
              </w:rPr>
              <w:t xml:space="preserve"> de télécopieur</w:t>
            </w:r>
          </w:p>
        </w:tc>
        <w:tc>
          <w:tcPr>
            <w:tcW w:w="3401" w:type="dxa"/>
            <w:shd w:val="clear" w:color="auto" w:fill="F2F2F2" w:themeFill="background1" w:themeFillShade="F2"/>
          </w:tcPr>
          <w:p w14:paraId="6A954629" w14:textId="77777777" w:rsidR="00C97AF2" w:rsidRPr="00EA24A6" w:rsidRDefault="00C97AF2">
            <w:r w:rsidRPr="00EA24A6">
              <w:rPr>
                <w:lang w:val="fr-CA" w:bidi="fr-CA"/>
              </w:rPr>
              <w:t>Courriel de la clinique</w:t>
            </w:r>
          </w:p>
        </w:tc>
      </w:tr>
      <w:tr w:rsidR="00C97AF2" w:rsidRPr="00EA24A6" w14:paraId="5B6BFCE9" w14:textId="77777777">
        <w:tc>
          <w:tcPr>
            <w:tcW w:w="1980" w:type="dxa"/>
          </w:tcPr>
          <w:p w14:paraId="654584AF" w14:textId="77777777" w:rsidR="00C97AF2" w:rsidRPr="00EA24A6" w:rsidRDefault="00C97AF2">
            <w:pPr>
              <w:rPr>
                <w:lang w:val="fr-CA"/>
              </w:rPr>
            </w:pPr>
            <w:r w:rsidRPr="00EA24A6">
              <w:rPr>
                <w:lang w:val="fr-CA" w:bidi="fr-CA"/>
              </w:rPr>
              <w:t>[</w:t>
            </w:r>
            <w:proofErr w:type="gramStart"/>
            <w:r w:rsidRPr="00EA24A6">
              <w:rPr>
                <w:shd w:val="clear" w:color="auto" w:fill="FBE4D5" w:themeFill="accent2" w:themeFillTint="33"/>
                <w:lang w:val="fr-CA" w:bidi="fr-CA"/>
              </w:rPr>
              <w:t>ajouter</w:t>
            </w:r>
            <w:proofErr w:type="gramEnd"/>
            <w:r w:rsidRPr="00EA24A6">
              <w:rPr>
                <w:shd w:val="clear" w:color="auto" w:fill="FBE4D5" w:themeFill="accent2" w:themeFillTint="33"/>
                <w:lang w:val="fr-CA" w:bidi="fr-CA"/>
              </w:rPr>
              <w:t xml:space="preserve"> un numéro de téléphone</w:t>
            </w:r>
            <w:r w:rsidRPr="00EA24A6">
              <w:rPr>
                <w:lang w:val="fr-CA" w:bidi="fr-CA"/>
              </w:rPr>
              <w:t>]</w:t>
            </w:r>
          </w:p>
        </w:tc>
        <w:tc>
          <w:tcPr>
            <w:tcW w:w="1984" w:type="dxa"/>
          </w:tcPr>
          <w:p w14:paraId="37002396" w14:textId="77777777" w:rsidR="00C97AF2" w:rsidRPr="00EA24A6" w:rsidRDefault="00C97AF2">
            <w:pPr>
              <w:rPr>
                <w:lang w:val="fr-CA"/>
              </w:rPr>
            </w:pPr>
            <w:r w:rsidRPr="00EA24A6">
              <w:rPr>
                <w:lang w:val="fr-CA" w:bidi="fr-CA"/>
              </w:rPr>
              <w:t>[</w:t>
            </w:r>
            <w:proofErr w:type="gramStart"/>
            <w:r w:rsidRPr="00EA24A6">
              <w:rPr>
                <w:shd w:val="clear" w:color="auto" w:fill="FBE4D5" w:themeFill="accent2" w:themeFillTint="33"/>
                <w:lang w:val="fr-CA" w:bidi="fr-CA"/>
              </w:rPr>
              <w:t>ajouter</w:t>
            </w:r>
            <w:proofErr w:type="gramEnd"/>
            <w:r w:rsidRPr="00EA24A6">
              <w:rPr>
                <w:shd w:val="clear" w:color="auto" w:fill="FBE4D5" w:themeFill="accent2" w:themeFillTint="33"/>
                <w:lang w:val="fr-CA" w:bidi="fr-CA"/>
              </w:rPr>
              <w:t xml:space="preserve"> un numéro de téléphone</w:t>
            </w:r>
            <w:r w:rsidRPr="00EA24A6">
              <w:rPr>
                <w:lang w:val="fr-CA" w:bidi="fr-CA"/>
              </w:rPr>
              <w:t>]</w:t>
            </w:r>
          </w:p>
        </w:tc>
        <w:tc>
          <w:tcPr>
            <w:tcW w:w="1985" w:type="dxa"/>
          </w:tcPr>
          <w:p w14:paraId="1B620E8E" w14:textId="77777777" w:rsidR="00C97AF2" w:rsidRPr="00EA24A6" w:rsidRDefault="00C97AF2">
            <w:pPr>
              <w:rPr>
                <w:lang w:val="fr-CA"/>
              </w:rPr>
            </w:pPr>
            <w:r w:rsidRPr="00EA24A6">
              <w:rPr>
                <w:lang w:val="fr-CA" w:bidi="fr-CA"/>
              </w:rPr>
              <w:t>[</w:t>
            </w:r>
            <w:proofErr w:type="gramStart"/>
            <w:r w:rsidRPr="00EA24A6">
              <w:rPr>
                <w:shd w:val="clear" w:color="auto" w:fill="FBE4D5" w:themeFill="accent2" w:themeFillTint="33"/>
                <w:lang w:val="fr-CA" w:bidi="fr-CA"/>
              </w:rPr>
              <w:t>ajouter</w:t>
            </w:r>
            <w:proofErr w:type="gramEnd"/>
            <w:r w:rsidRPr="00EA24A6">
              <w:rPr>
                <w:shd w:val="clear" w:color="auto" w:fill="FBE4D5" w:themeFill="accent2" w:themeFillTint="33"/>
                <w:lang w:val="fr-CA" w:bidi="fr-CA"/>
              </w:rPr>
              <w:t xml:space="preserve"> un numéro de télécopieur</w:t>
            </w:r>
            <w:r w:rsidRPr="00EA24A6">
              <w:rPr>
                <w:lang w:val="fr-CA" w:bidi="fr-CA"/>
              </w:rPr>
              <w:t>]</w:t>
            </w:r>
          </w:p>
        </w:tc>
        <w:tc>
          <w:tcPr>
            <w:tcW w:w="3401" w:type="dxa"/>
          </w:tcPr>
          <w:p w14:paraId="1BD527FE" w14:textId="77777777" w:rsidR="00C97AF2" w:rsidRPr="00EA24A6" w:rsidRDefault="00C97AF2">
            <w:r w:rsidRPr="00EA24A6">
              <w:rPr>
                <w:lang w:val="fr-CA" w:bidi="fr-CA"/>
              </w:rPr>
              <w:t>[</w:t>
            </w:r>
            <w:proofErr w:type="gramStart"/>
            <w:r w:rsidRPr="00EA24A6">
              <w:rPr>
                <w:shd w:val="clear" w:color="auto" w:fill="FBE4D5" w:themeFill="accent2" w:themeFillTint="33"/>
                <w:lang w:val="fr-CA" w:bidi="fr-CA"/>
              </w:rPr>
              <w:t>ajouter</w:t>
            </w:r>
            <w:proofErr w:type="gramEnd"/>
            <w:r w:rsidRPr="00EA24A6">
              <w:rPr>
                <w:shd w:val="clear" w:color="auto" w:fill="FBE4D5" w:themeFill="accent2" w:themeFillTint="33"/>
                <w:lang w:val="fr-CA" w:bidi="fr-CA"/>
              </w:rPr>
              <w:t xml:space="preserve"> une adresse courriel</w:t>
            </w:r>
            <w:r w:rsidRPr="00EA24A6">
              <w:rPr>
                <w:lang w:val="fr-CA" w:bidi="fr-CA"/>
              </w:rPr>
              <w:t>]</w:t>
            </w:r>
          </w:p>
        </w:tc>
      </w:tr>
    </w:tbl>
    <w:p w14:paraId="58D254FA" w14:textId="77777777" w:rsidR="00C97AF2" w:rsidRPr="00EA24A6" w:rsidRDefault="00C97AF2" w:rsidP="00C97AF2">
      <w:pPr>
        <w:spacing w:after="0" w:line="276" w:lineRule="auto"/>
        <w:rPr>
          <w:rFonts w:ascii="Calibri" w:hAnsi="Calibri" w:cs="Calibri"/>
        </w:rPr>
      </w:pPr>
    </w:p>
    <w:p w14:paraId="1812EEF6" w14:textId="6AD85F11" w:rsidR="00C97AF2" w:rsidRPr="00EA24A6" w:rsidRDefault="00C97AF2" w:rsidP="009B6635">
      <w:pPr>
        <w:pStyle w:val="ListParagraph"/>
        <w:numPr>
          <w:ilvl w:val="0"/>
          <w:numId w:val="2"/>
        </w:numPr>
        <w:spacing w:after="0" w:line="276" w:lineRule="auto"/>
        <w:rPr>
          <w:rFonts w:ascii="Calibri" w:hAnsi="Calibri" w:cs="Calibri"/>
        </w:rPr>
      </w:pPr>
      <w:r w:rsidRPr="00EA24A6">
        <w:rPr>
          <w:rFonts w:ascii="Calibri" w:eastAsia="Calibri" w:hAnsi="Calibri" w:cs="Calibri"/>
          <w:lang w:bidi="fr-CA"/>
        </w:rPr>
        <w:t>Les appels entrants sont a</w:t>
      </w:r>
      <w:r w:rsidRPr="001D009C">
        <w:rPr>
          <w:rFonts w:ascii="Calibri" w:eastAsia="Calibri" w:hAnsi="Calibri" w:cs="Calibri"/>
          <w:lang w:bidi="fr-CA"/>
        </w:rPr>
        <w:t>cheminés</w:t>
      </w:r>
      <w:r w:rsidRPr="00EA24A6">
        <w:rPr>
          <w:rFonts w:ascii="Calibri" w:eastAsia="Calibri" w:hAnsi="Calibri" w:cs="Calibri"/>
          <w:lang w:bidi="fr-CA"/>
        </w:rPr>
        <w:t xml:space="preserve"> à </w:t>
      </w:r>
      <w:r w:rsidR="001D009C">
        <w:rPr>
          <w:rFonts w:ascii="Calibri" w:eastAsia="Calibri" w:hAnsi="Calibri" w:cs="Calibri"/>
          <w:lang w:bidi="fr-CA"/>
        </w:rPr>
        <w:t>l’administrateur (administratrice) du</w:t>
      </w:r>
      <w:r w:rsidRPr="00EA24A6">
        <w:rPr>
          <w:rFonts w:ascii="Calibri" w:eastAsia="Calibri" w:hAnsi="Calibri" w:cs="Calibri"/>
          <w:lang w:bidi="fr-CA"/>
        </w:rPr>
        <w:t xml:space="preserve"> bureau de médecin</w:t>
      </w:r>
      <w:r w:rsidR="00CB437F">
        <w:rPr>
          <w:rFonts w:ascii="Calibri" w:eastAsia="Calibri" w:hAnsi="Calibri" w:cs="Calibri"/>
          <w:lang w:bidi="fr-CA"/>
        </w:rPr>
        <w:t>;</w:t>
      </w:r>
      <w:r w:rsidRPr="00EA24A6">
        <w:rPr>
          <w:rFonts w:ascii="Calibri" w:eastAsia="Calibri" w:hAnsi="Calibri" w:cs="Calibri"/>
          <w:lang w:bidi="fr-CA"/>
        </w:rPr>
        <w:t xml:space="preserve"> le téléphone ne sonne donc pas dans le bureau du médecin ni dans les salles de traitement.</w:t>
      </w:r>
    </w:p>
    <w:p w14:paraId="29661BAD" w14:textId="55093737" w:rsidR="00C97AF2" w:rsidRPr="00EA24A6" w:rsidRDefault="00C97AF2" w:rsidP="009B6635">
      <w:pPr>
        <w:pStyle w:val="ListParagraph"/>
        <w:numPr>
          <w:ilvl w:val="0"/>
          <w:numId w:val="2"/>
        </w:numPr>
        <w:spacing w:after="0" w:line="276" w:lineRule="auto"/>
        <w:rPr>
          <w:rFonts w:ascii="Calibri" w:hAnsi="Calibri" w:cs="Calibri"/>
        </w:rPr>
      </w:pPr>
      <w:r w:rsidRPr="00EA24A6">
        <w:rPr>
          <w:rFonts w:ascii="Calibri" w:eastAsia="Calibri" w:hAnsi="Calibri" w:cs="Calibri"/>
          <w:lang w:bidi="fr-CA"/>
        </w:rPr>
        <w:t>Les salles d</w:t>
      </w:r>
      <w:r w:rsidR="00BF2DB2">
        <w:rPr>
          <w:rFonts w:ascii="Calibri" w:eastAsia="Calibri" w:hAnsi="Calibri" w:cs="Calibri"/>
          <w:lang w:bidi="fr-CA"/>
        </w:rPr>
        <w:t>’</w:t>
      </w:r>
      <w:r w:rsidRPr="00EA24A6">
        <w:rPr>
          <w:rFonts w:ascii="Calibri" w:eastAsia="Calibri" w:hAnsi="Calibri" w:cs="Calibri"/>
          <w:lang w:bidi="fr-CA"/>
        </w:rPr>
        <w:t>examen [</w:t>
      </w:r>
      <w:r w:rsidRPr="00EA24A6">
        <w:rPr>
          <w:rFonts w:ascii="Calibri" w:eastAsia="Calibri" w:hAnsi="Calibri" w:cs="Calibri"/>
          <w:shd w:val="clear" w:color="auto" w:fill="FBE4D5" w:themeFill="accent2" w:themeFillTint="33"/>
          <w:lang w:bidi="fr-CA"/>
        </w:rPr>
        <w:t>sont ou ne sont pas</w:t>
      </w:r>
      <w:r w:rsidRPr="00EA24A6">
        <w:rPr>
          <w:rFonts w:ascii="Calibri" w:eastAsia="Calibri" w:hAnsi="Calibri" w:cs="Calibri"/>
          <w:lang w:bidi="fr-CA"/>
        </w:rPr>
        <w:t>] dotées de téléphones.</w:t>
      </w:r>
    </w:p>
    <w:p w14:paraId="4D407A30" w14:textId="690E65AF" w:rsidR="00C97AF2" w:rsidRPr="00EA24A6" w:rsidRDefault="00C97AF2" w:rsidP="009B6635">
      <w:pPr>
        <w:pStyle w:val="ListParagraph"/>
        <w:numPr>
          <w:ilvl w:val="0"/>
          <w:numId w:val="2"/>
        </w:numPr>
        <w:spacing w:after="0" w:line="276" w:lineRule="auto"/>
        <w:rPr>
          <w:rFonts w:ascii="Calibri" w:hAnsi="Calibri" w:cs="Calibri"/>
        </w:rPr>
      </w:pPr>
      <w:r w:rsidRPr="00EA24A6">
        <w:rPr>
          <w:rFonts w:ascii="Calibri" w:eastAsia="Calibri" w:hAnsi="Calibri" w:cs="Calibri"/>
          <w:lang w:bidi="fr-CA"/>
        </w:rPr>
        <w:t>Toutes les lignes téléphoniques fonctionnent par poste</w:t>
      </w:r>
      <w:r w:rsidR="00D76240">
        <w:rPr>
          <w:rFonts w:ascii="Calibri" w:eastAsia="Calibri" w:hAnsi="Calibri" w:cs="Calibri"/>
          <w:lang w:bidi="fr-CA"/>
        </w:rPr>
        <w:t>;</w:t>
      </w:r>
      <w:r w:rsidRPr="00EA24A6">
        <w:rPr>
          <w:rFonts w:ascii="Calibri" w:eastAsia="Calibri" w:hAnsi="Calibri" w:cs="Calibri"/>
          <w:lang w:bidi="fr-CA"/>
        </w:rPr>
        <w:t xml:space="preserve"> </w:t>
      </w:r>
      <w:r w:rsidR="00D76240">
        <w:rPr>
          <w:rFonts w:ascii="Calibri" w:eastAsia="Calibri" w:hAnsi="Calibri" w:cs="Calibri"/>
          <w:lang w:bidi="fr-CA"/>
        </w:rPr>
        <w:t>v</w:t>
      </w:r>
      <w:r w:rsidRPr="00EA24A6">
        <w:rPr>
          <w:rFonts w:ascii="Calibri" w:eastAsia="Calibri" w:hAnsi="Calibri" w:cs="Calibri"/>
          <w:lang w:bidi="fr-CA"/>
        </w:rPr>
        <w:t>oir ci-dessous pour une liste des emplacements et des postes correspondants.</w:t>
      </w:r>
    </w:p>
    <w:p w14:paraId="3D9C6213" w14:textId="77777777" w:rsidR="00C97AF2" w:rsidRDefault="00C97AF2" w:rsidP="00C97AF2">
      <w:pPr>
        <w:pStyle w:val="ListParagraph"/>
        <w:spacing w:after="0" w:line="276" w:lineRule="auto"/>
        <w:ind w:left="360"/>
        <w:rPr>
          <w:rFonts w:ascii="Calibri" w:hAnsi="Calibri" w:cs="Calibri"/>
        </w:rPr>
      </w:pPr>
    </w:p>
    <w:p w14:paraId="40C2CE2C" w14:textId="77777777" w:rsidR="00CB437F" w:rsidRPr="00EA24A6" w:rsidRDefault="00CB437F" w:rsidP="00C97AF2">
      <w:pPr>
        <w:pStyle w:val="ListParagraph"/>
        <w:spacing w:after="0" w:line="276" w:lineRule="auto"/>
        <w:ind w:left="360"/>
        <w:rPr>
          <w:rFonts w:ascii="Calibri" w:hAnsi="Calibri" w:cs="Calibri"/>
        </w:rPr>
      </w:pPr>
    </w:p>
    <w:tbl>
      <w:tblPr>
        <w:tblStyle w:val="TableGrid"/>
        <w:tblW w:w="9356" w:type="dxa"/>
        <w:tblInd w:w="-5" w:type="dxa"/>
        <w:tblLook w:val="04A0" w:firstRow="1" w:lastRow="0" w:firstColumn="1" w:lastColumn="0" w:noHBand="0" w:noVBand="1"/>
      </w:tblPr>
      <w:tblGrid>
        <w:gridCol w:w="3969"/>
        <w:gridCol w:w="5387"/>
      </w:tblGrid>
      <w:tr w:rsidR="00C97AF2" w:rsidRPr="00EA24A6" w14:paraId="3BB392F7" w14:textId="77777777">
        <w:tc>
          <w:tcPr>
            <w:tcW w:w="3969" w:type="dxa"/>
            <w:shd w:val="clear" w:color="auto" w:fill="F2F2F2" w:themeFill="background1" w:themeFillShade="F2"/>
          </w:tcPr>
          <w:p w14:paraId="336B3630" w14:textId="77777777" w:rsidR="00C97AF2" w:rsidRPr="00EA24A6" w:rsidRDefault="00C97AF2">
            <w:pPr>
              <w:pStyle w:val="ListParagraph"/>
              <w:spacing w:line="276" w:lineRule="auto"/>
              <w:ind w:left="0"/>
              <w:rPr>
                <w:rFonts w:ascii="Calibri" w:hAnsi="Calibri" w:cs="Calibri"/>
              </w:rPr>
            </w:pPr>
            <w:r w:rsidRPr="00EA24A6">
              <w:rPr>
                <w:rFonts w:ascii="Calibri" w:eastAsia="Calibri" w:hAnsi="Calibri" w:cs="Calibri"/>
                <w:lang w:val="fr-CA" w:bidi="fr-CA"/>
              </w:rPr>
              <w:lastRenderedPageBreak/>
              <w:t>Emplacement</w:t>
            </w:r>
          </w:p>
        </w:tc>
        <w:tc>
          <w:tcPr>
            <w:tcW w:w="5387" w:type="dxa"/>
            <w:shd w:val="clear" w:color="auto" w:fill="F2F2F2" w:themeFill="background1" w:themeFillShade="F2"/>
          </w:tcPr>
          <w:p w14:paraId="330AADA0" w14:textId="77777777" w:rsidR="00C97AF2" w:rsidRPr="00EA24A6" w:rsidRDefault="00C97AF2">
            <w:pPr>
              <w:pStyle w:val="ListParagraph"/>
              <w:spacing w:line="276" w:lineRule="auto"/>
              <w:ind w:left="0"/>
              <w:rPr>
                <w:rFonts w:ascii="Calibri" w:hAnsi="Calibri" w:cs="Calibri"/>
              </w:rPr>
            </w:pPr>
            <w:r w:rsidRPr="00EA24A6">
              <w:rPr>
                <w:rFonts w:ascii="Calibri" w:eastAsia="Calibri" w:hAnsi="Calibri" w:cs="Calibri"/>
                <w:lang w:val="fr-CA" w:bidi="fr-CA"/>
              </w:rPr>
              <w:t>Poste</w:t>
            </w:r>
          </w:p>
        </w:tc>
      </w:tr>
      <w:tr w:rsidR="00C97AF2" w:rsidRPr="00EA24A6" w14:paraId="0AF4DE38" w14:textId="77777777">
        <w:tc>
          <w:tcPr>
            <w:tcW w:w="3969" w:type="dxa"/>
          </w:tcPr>
          <w:p w14:paraId="7319DE47" w14:textId="78BFC142" w:rsidR="00C97AF2" w:rsidRPr="00EA24A6" w:rsidRDefault="00C97AF2">
            <w:pPr>
              <w:pStyle w:val="ListParagraph"/>
              <w:spacing w:line="276" w:lineRule="auto"/>
              <w:ind w:left="0"/>
              <w:rPr>
                <w:rFonts w:ascii="Calibri" w:hAnsi="Calibri" w:cs="Calibri"/>
              </w:rPr>
            </w:pPr>
            <w:r w:rsidRPr="00EA24A6">
              <w:rPr>
                <w:rFonts w:ascii="Calibri" w:eastAsia="Calibri" w:hAnsi="Calibri" w:cs="Calibri"/>
                <w:lang w:val="fr-CA" w:bidi="fr-CA"/>
              </w:rPr>
              <w:t>[</w:t>
            </w:r>
            <w:proofErr w:type="gramStart"/>
            <w:r w:rsidRPr="00EA24A6">
              <w:rPr>
                <w:rFonts w:ascii="Calibri" w:eastAsia="Calibri" w:hAnsi="Calibri" w:cs="Calibri"/>
                <w:shd w:val="clear" w:color="auto" w:fill="FBE4D5" w:themeFill="accent2" w:themeFillTint="33"/>
                <w:lang w:val="fr-CA" w:bidi="fr-CA"/>
              </w:rPr>
              <w:t>ajouter</w:t>
            </w:r>
            <w:proofErr w:type="gramEnd"/>
            <w:r w:rsidRPr="00EA24A6">
              <w:rPr>
                <w:rFonts w:ascii="Calibri" w:eastAsia="Calibri" w:hAnsi="Calibri" w:cs="Calibri"/>
                <w:shd w:val="clear" w:color="auto" w:fill="FBE4D5" w:themeFill="accent2" w:themeFillTint="33"/>
                <w:lang w:val="fr-CA" w:bidi="fr-CA"/>
              </w:rPr>
              <w:t xml:space="preserve"> un emplacement</w:t>
            </w:r>
            <w:r w:rsidRPr="00EA24A6">
              <w:rPr>
                <w:rFonts w:ascii="Calibri" w:eastAsia="Calibri" w:hAnsi="Calibri" w:cs="Calibri"/>
                <w:lang w:val="fr-CA" w:bidi="fr-CA"/>
              </w:rPr>
              <w:t>]</w:t>
            </w:r>
          </w:p>
        </w:tc>
        <w:tc>
          <w:tcPr>
            <w:tcW w:w="5387" w:type="dxa"/>
          </w:tcPr>
          <w:p w14:paraId="42712DBF" w14:textId="6F65F124" w:rsidR="00C97AF2" w:rsidRPr="00EA24A6" w:rsidRDefault="00C97AF2">
            <w:pPr>
              <w:pStyle w:val="ListParagraph"/>
              <w:spacing w:line="276" w:lineRule="auto"/>
              <w:ind w:left="0"/>
              <w:rPr>
                <w:rFonts w:ascii="Calibri" w:hAnsi="Calibri" w:cs="Calibri"/>
              </w:rPr>
            </w:pPr>
            <w:r w:rsidRPr="00EA24A6">
              <w:rPr>
                <w:rFonts w:ascii="Calibri" w:eastAsia="Calibri" w:hAnsi="Calibri" w:cs="Calibri"/>
                <w:lang w:val="fr-CA" w:bidi="fr-CA"/>
              </w:rPr>
              <w:t>[</w:t>
            </w:r>
            <w:proofErr w:type="gramStart"/>
            <w:r w:rsidRPr="00EA24A6">
              <w:rPr>
                <w:rFonts w:ascii="Calibri" w:eastAsia="Calibri" w:hAnsi="Calibri" w:cs="Calibri"/>
                <w:shd w:val="clear" w:color="auto" w:fill="FBE4D5" w:themeFill="accent2" w:themeFillTint="33"/>
                <w:lang w:val="fr-CA" w:bidi="fr-CA"/>
              </w:rPr>
              <w:t>ajouter</w:t>
            </w:r>
            <w:proofErr w:type="gramEnd"/>
            <w:r w:rsidRPr="00EA24A6">
              <w:rPr>
                <w:rFonts w:ascii="Calibri" w:eastAsia="Calibri" w:hAnsi="Calibri" w:cs="Calibri"/>
                <w:shd w:val="clear" w:color="auto" w:fill="FBE4D5" w:themeFill="accent2" w:themeFillTint="33"/>
                <w:lang w:val="fr-CA" w:bidi="fr-CA"/>
              </w:rPr>
              <w:t xml:space="preserve"> un poste</w:t>
            </w:r>
            <w:r w:rsidRPr="00EA24A6">
              <w:rPr>
                <w:rFonts w:ascii="Calibri" w:eastAsia="Calibri" w:hAnsi="Calibri" w:cs="Calibri"/>
                <w:lang w:val="fr-CA" w:bidi="fr-CA"/>
              </w:rPr>
              <w:t>]</w:t>
            </w:r>
          </w:p>
        </w:tc>
      </w:tr>
    </w:tbl>
    <w:p w14:paraId="6EFDB80C" w14:textId="77777777" w:rsidR="00C97AF2" w:rsidRPr="00EA24A6" w:rsidRDefault="00C97AF2" w:rsidP="00C97AF2">
      <w:pPr>
        <w:pStyle w:val="Heading2"/>
        <w:rPr>
          <w:rFonts w:asciiTheme="minorHAnsi" w:hAnsiTheme="minorHAnsi" w:cstheme="minorBidi"/>
          <w:sz w:val="32"/>
          <w:szCs w:val="32"/>
        </w:rPr>
      </w:pPr>
      <w:bookmarkStart w:id="13" w:name="_Toc207714335"/>
      <w:r w:rsidRPr="00EA24A6">
        <w:rPr>
          <w:rFonts w:asciiTheme="minorHAnsi" w:hAnsiTheme="minorHAnsi" w:cstheme="minorBidi"/>
          <w:sz w:val="32"/>
          <w:szCs w:val="32"/>
          <w:lang w:val="fr-CA" w:bidi="fr-CA"/>
        </w:rPr>
        <w:t>Normes de communication</w:t>
      </w:r>
      <w:bookmarkEnd w:id="13"/>
    </w:p>
    <w:p w14:paraId="168A9CEC" w14:textId="77777777" w:rsidR="00C97AF2" w:rsidRPr="00EA24A6" w:rsidRDefault="00C97AF2" w:rsidP="009B6635">
      <w:pPr>
        <w:pStyle w:val="ListParagraph"/>
        <w:numPr>
          <w:ilvl w:val="0"/>
          <w:numId w:val="5"/>
        </w:numPr>
      </w:pPr>
      <w:r w:rsidRPr="00EA24A6">
        <w:rPr>
          <w:lang w:bidi="fr-CA"/>
        </w:rPr>
        <w:t>Les appels reçus à la clinique doivent être traités dans les meilleurs délais; dans la mesure du possible, l’appelant(e) obtiendra une réponse dans un délai d’au plus trois sonneries.</w:t>
      </w:r>
    </w:p>
    <w:p w14:paraId="5EB2C740" w14:textId="4D98D8CE" w:rsidR="00C97AF2" w:rsidRPr="00EA24A6" w:rsidRDefault="00C97AF2" w:rsidP="009B6635">
      <w:pPr>
        <w:pStyle w:val="ListParagraph"/>
        <w:numPr>
          <w:ilvl w:val="0"/>
          <w:numId w:val="5"/>
        </w:numPr>
        <w:spacing w:after="0" w:line="276" w:lineRule="auto"/>
        <w:rPr>
          <w:rFonts w:ascii="Calibri" w:hAnsi="Calibri" w:cs="Calibri"/>
        </w:rPr>
      </w:pPr>
      <w:r w:rsidRPr="00EA24A6">
        <w:rPr>
          <w:rFonts w:ascii="Calibri" w:eastAsia="Calibri" w:hAnsi="Calibri" w:cs="Calibri"/>
          <w:lang w:bidi="fr-CA"/>
        </w:rPr>
        <w:t>Le numéro privé ne doit être communiqué qu’à [</w:t>
      </w:r>
      <w:r w:rsidRPr="00EA24A6">
        <w:rPr>
          <w:rFonts w:ascii="Calibri" w:eastAsia="Calibri" w:hAnsi="Calibri" w:cs="Calibri"/>
          <w:shd w:val="clear" w:color="auto" w:fill="FBE4D5" w:themeFill="accent2" w:themeFillTint="33"/>
          <w:lang w:bidi="fr-CA"/>
        </w:rPr>
        <w:t>qui?</w:t>
      </w:r>
      <w:r w:rsidRPr="00EA24A6">
        <w:rPr>
          <w:rFonts w:ascii="Calibri" w:eastAsia="Calibri" w:hAnsi="Calibri" w:cs="Calibri"/>
          <w:lang w:bidi="fr-CA"/>
        </w:rPr>
        <w:t>].</w:t>
      </w:r>
    </w:p>
    <w:p w14:paraId="0B92C0F6" w14:textId="307DF849" w:rsidR="00C97AF2" w:rsidRPr="00EA24A6" w:rsidRDefault="00C97AF2" w:rsidP="009B6635">
      <w:pPr>
        <w:pStyle w:val="ListParagraph"/>
        <w:numPr>
          <w:ilvl w:val="0"/>
          <w:numId w:val="5"/>
        </w:numPr>
        <w:spacing w:after="0" w:line="276" w:lineRule="auto"/>
        <w:rPr>
          <w:rFonts w:ascii="Calibri" w:hAnsi="Calibri" w:cs="Calibri"/>
        </w:rPr>
      </w:pPr>
      <w:r w:rsidRPr="00EA24A6">
        <w:rPr>
          <w:rFonts w:ascii="Calibri" w:eastAsia="Calibri" w:hAnsi="Calibri" w:cs="Calibri"/>
          <w:lang w:bidi="fr-CA"/>
        </w:rPr>
        <w:t>Nous [</w:t>
      </w:r>
      <w:r w:rsidRPr="00EA24A6">
        <w:rPr>
          <w:rFonts w:ascii="Calibri" w:eastAsia="Calibri" w:hAnsi="Calibri" w:cs="Calibri"/>
          <w:shd w:val="clear" w:color="auto" w:fill="FBE4D5" w:themeFill="accent2" w:themeFillTint="33"/>
          <w:lang w:bidi="fr-CA"/>
        </w:rPr>
        <w:t>fournissons ou ne fournissons pas</w:t>
      </w:r>
      <w:r w:rsidRPr="00EA24A6">
        <w:rPr>
          <w:rFonts w:ascii="Calibri" w:eastAsia="Calibri" w:hAnsi="Calibri" w:cs="Calibri"/>
          <w:lang w:bidi="fr-CA"/>
        </w:rPr>
        <w:t>] l</w:t>
      </w:r>
      <w:r w:rsidR="00BF2DB2">
        <w:rPr>
          <w:rFonts w:ascii="Calibri" w:eastAsia="Calibri" w:hAnsi="Calibri" w:cs="Calibri"/>
          <w:lang w:bidi="fr-CA"/>
        </w:rPr>
        <w:t>’</w:t>
      </w:r>
      <w:r w:rsidRPr="00EA24A6">
        <w:rPr>
          <w:rFonts w:ascii="Calibri" w:eastAsia="Calibri" w:hAnsi="Calibri" w:cs="Calibri"/>
          <w:lang w:bidi="fr-CA"/>
        </w:rPr>
        <w:t>adresse courriel de notre clinique aux patients aux fins de communication.</w:t>
      </w:r>
    </w:p>
    <w:p w14:paraId="180167A0" w14:textId="15BAB519" w:rsidR="00C97AF2" w:rsidRPr="00EA24A6" w:rsidRDefault="00C97AF2" w:rsidP="009B6635">
      <w:pPr>
        <w:pStyle w:val="ListParagraph"/>
        <w:numPr>
          <w:ilvl w:val="0"/>
          <w:numId w:val="5"/>
        </w:numPr>
      </w:pPr>
      <w:r w:rsidRPr="00EA24A6">
        <w:rPr>
          <w:lang w:bidi="fr-CA"/>
        </w:rPr>
        <w:t>Les messages exigeant une attention immédiate seront traités [</w:t>
      </w:r>
      <w:r w:rsidRPr="00EA24A6">
        <w:rPr>
          <w:shd w:val="clear" w:color="auto" w:fill="FBE4D5" w:themeFill="accent2" w:themeFillTint="33"/>
          <w:lang w:bidi="fr-CA"/>
        </w:rPr>
        <w:t>le jour même les jours ouvrables</w:t>
      </w:r>
      <w:r w:rsidRPr="00EA24A6">
        <w:rPr>
          <w:lang w:bidi="fr-CA"/>
        </w:rPr>
        <w:t>]. Tous les autres messages seront traités en temps opportun, habituellement dans un délai [</w:t>
      </w:r>
      <w:r w:rsidRPr="00EA24A6">
        <w:rPr>
          <w:shd w:val="clear" w:color="auto" w:fill="FBE4D5" w:themeFill="accent2" w:themeFillTint="33"/>
          <w:lang w:bidi="fr-CA"/>
        </w:rPr>
        <w:t>d’un jour ou deux</w:t>
      </w:r>
      <w:r w:rsidRPr="00EA24A6">
        <w:rPr>
          <w:lang w:bidi="fr-CA"/>
        </w:rPr>
        <w:t>] s</w:t>
      </w:r>
      <w:r w:rsidR="00BF2DB2">
        <w:rPr>
          <w:lang w:bidi="fr-CA"/>
        </w:rPr>
        <w:t>’</w:t>
      </w:r>
      <w:r w:rsidRPr="00EA24A6">
        <w:rPr>
          <w:lang w:bidi="fr-CA"/>
        </w:rPr>
        <w:t>ils ne sont pas urgents.</w:t>
      </w:r>
    </w:p>
    <w:p w14:paraId="08F118D4" w14:textId="709578A2" w:rsidR="00C97AF2" w:rsidRPr="00EA24A6" w:rsidRDefault="00C97AF2" w:rsidP="00C97AF2">
      <w:pPr>
        <w:pStyle w:val="Heading2"/>
        <w:rPr>
          <w:rFonts w:ascii="Calibri" w:hAnsi="Calibri" w:cs="Calibri"/>
          <w:sz w:val="32"/>
          <w:szCs w:val="32"/>
          <w:lang w:val="fr-CA"/>
        </w:rPr>
      </w:pPr>
      <w:bookmarkStart w:id="14" w:name="_Toc207714336"/>
      <w:r w:rsidRPr="00EA24A6">
        <w:rPr>
          <w:rFonts w:ascii="Calibri" w:eastAsia="Calibri" w:hAnsi="Calibri" w:cs="Calibri"/>
          <w:sz w:val="32"/>
          <w:szCs w:val="32"/>
          <w:lang w:val="fr-CA" w:bidi="fr-CA"/>
        </w:rPr>
        <w:t>A</w:t>
      </w:r>
      <w:r w:rsidR="00EC1233">
        <w:rPr>
          <w:rFonts w:ascii="Calibri" w:eastAsia="Calibri" w:hAnsi="Calibri" w:cs="Calibri"/>
          <w:sz w:val="32"/>
          <w:szCs w:val="32"/>
          <w:lang w:val="fr-CA" w:bidi="fr-CA"/>
        </w:rPr>
        <w:t>rbre</w:t>
      </w:r>
      <w:r w:rsidRPr="00EA24A6">
        <w:rPr>
          <w:rFonts w:ascii="Calibri" w:eastAsia="Calibri" w:hAnsi="Calibri" w:cs="Calibri"/>
          <w:sz w:val="32"/>
          <w:szCs w:val="32"/>
          <w:lang w:val="fr-CA" w:bidi="fr-CA"/>
        </w:rPr>
        <w:t xml:space="preserve"> téléphonique</w:t>
      </w:r>
      <w:bookmarkEnd w:id="14"/>
    </w:p>
    <w:p w14:paraId="24523D3B" w14:textId="53354723" w:rsidR="00C97AF2" w:rsidRPr="00EA24A6" w:rsidRDefault="00C97AF2" w:rsidP="00C97AF2">
      <w:r w:rsidRPr="00EA24A6">
        <w:rPr>
          <w:lang w:bidi="fr-CA"/>
        </w:rPr>
        <w:t>En appelant la clinique, l</w:t>
      </w:r>
      <w:r w:rsidR="00BF2DB2">
        <w:rPr>
          <w:lang w:bidi="fr-CA"/>
        </w:rPr>
        <w:t>’</w:t>
      </w:r>
      <w:r w:rsidRPr="00EA24A6">
        <w:rPr>
          <w:lang w:bidi="fr-CA"/>
        </w:rPr>
        <w:t>appelant(e) se verra offrir les options suivantes : [</w:t>
      </w:r>
      <w:r w:rsidRPr="00EA24A6">
        <w:rPr>
          <w:shd w:val="clear" w:color="auto" w:fill="FBE4D5" w:themeFill="accent2" w:themeFillTint="33"/>
          <w:lang w:bidi="fr-CA"/>
        </w:rPr>
        <w:t>ajouter les détails – p. ex. pour X, appuye</w:t>
      </w:r>
      <w:r w:rsidR="000616C6">
        <w:rPr>
          <w:shd w:val="clear" w:color="auto" w:fill="FBE4D5" w:themeFill="accent2" w:themeFillTint="33"/>
          <w:lang w:bidi="fr-CA"/>
        </w:rPr>
        <w:t>r</w:t>
      </w:r>
      <w:r w:rsidRPr="00EA24A6">
        <w:rPr>
          <w:shd w:val="clear" w:color="auto" w:fill="FBE4D5" w:themeFill="accent2" w:themeFillTint="33"/>
          <w:lang w:bidi="fr-CA"/>
        </w:rPr>
        <w:t xml:space="preserve"> sur le 1</w:t>
      </w:r>
      <w:r w:rsidRPr="00EA24A6">
        <w:rPr>
          <w:lang w:bidi="fr-CA"/>
        </w:rPr>
        <w:t>]</w:t>
      </w:r>
    </w:p>
    <w:p w14:paraId="0203CD77" w14:textId="39DF554F" w:rsidR="00C97AF2" w:rsidRPr="00EA24A6" w:rsidRDefault="00C97AF2" w:rsidP="00C97AF2">
      <w:r w:rsidRPr="00EA24A6">
        <w:rPr>
          <w:lang w:bidi="fr-CA"/>
        </w:rPr>
        <w:t xml:space="preserve">Si la clinique est fermée ou si les lignes sont occupées, </w:t>
      </w:r>
      <w:r w:rsidR="006311EF">
        <w:rPr>
          <w:lang w:bidi="fr-CA"/>
        </w:rPr>
        <w:t>les options offertes seront les</w:t>
      </w:r>
      <w:r w:rsidRPr="00EA24A6">
        <w:rPr>
          <w:lang w:bidi="fr-CA"/>
        </w:rPr>
        <w:t xml:space="preserve"> suivantes : [</w:t>
      </w:r>
      <w:r w:rsidRPr="00EA24A6">
        <w:rPr>
          <w:shd w:val="clear" w:color="auto" w:fill="FBE4D5" w:themeFill="accent2" w:themeFillTint="33"/>
          <w:lang w:bidi="fr-CA"/>
        </w:rPr>
        <w:t>ajouter les détails – p. ex. pour X, appuyez sur le 1</w:t>
      </w:r>
      <w:r w:rsidRPr="00EA24A6">
        <w:rPr>
          <w:lang w:bidi="fr-CA"/>
        </w:rPr>
        <w:t>]</w:t>
      </w:r>
    </w:p>
    <w:p w14:paraId="66EDF737" w14:textId="45EBB495" w:rsidR="00C97AF2" w:rsidRPr="00EA24A6" w:rsidRDefault="00C97AF2" w:rsidP="00C97AF2">
      <w:pPr>
        <w:pStyle w:val="Heading2"/>
        <w:rPr>
          <w:rFonts w:asciiTheme="minorHAnsi" w:hAnsiTheme="minorHAnsi" w:cstheme="minorBidi"/>
          <w:sz w:val="32"/>
          <w:szCs w:val="32"/>
        </w:rPr>
      </w:pPr>
      <w:bookmarkStart w:id="15" w:name="_Toc207714337"/>
      <w:r w:rsidRPr="00EA24A6">
        <w:rPr>
          <w:rFonts w:asciiTheme="minorHAnsi" w:hAnsiTheme="minorHAnsi" w:cstheme="minorBidi"/>
          <w:sz w:val="32"/>
          <w:szCs w:val="32"/>
          <w:lang w:val="fr-CA" w:bidi="fr-CA"/>
        </w:rPr>
        <w:t>Message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absence</w:t>
      </w:r>
      <w:bookmarkEnd w:id="15"/>
    </w:p>
    <w:p w14:paraId="5231E088" w14:textId="5755B5FA" w:rsidR="00C97AF2" w:rsidRPr="00EA24A6" w:rsidRDefault="00C97AF2" w:rsidP="009B6635">
      <w:pPr>
        <w:pStyle w:val="ListParagraph"/>
        <w:numPr>
          <w:ilvl w:val="0"/>
          <w:numId w:val="3"/>
        </w:numPr>
        <w:spacing w:line="240" w:lineRule="auto"/>
        <w:rPr>
          <w:rFonts w:ascii="Calibri" w:hAnsi="Calibri" w:cs="Calibri"/>
        </w:rPr>
      </w:pPr>
      <w:r w:rsidRPr="00EA24A6">
        <w:rPr>
          <w:rFonts w:ascii="Calibri" w:eastAsia="Calibri" w:hAnsi="Calibri" w:cs="Calibri"/>
          <w:lang w:bidi="fr-CA"/>
        </w:rPr>
        <w:t xml:space="preserve">En dehors des heures de permanence téléphonique de la clinique, les </w:t>
      </w:r>
      <w:r w:rsidR="00EC1233">
        <w:rPr>
          <w:rFonts w:ascii="Calibri" w:eastAsia="Calibri" w:hAnsi="Calibri" w:cs="Calibri"/>
          <w:lang w:bidi="fr-CA"/>
        </w:rPr>
        <w:t>administrateur</w:t>
      </w:r>
      <w:r w:rsidR="00F239F8">
        <w:rPr>
          <w:rFonts w:ascii="Calibri" w:eastAsia="Calibri" w:hAnsi="Calibri" w:cs="Calibri"/>
          <w:lang w:bidi="fr-CA"/>
        </w:rPr>
        <w:t>s</w:t>
      </w:r>
      <w:r w:rsidR="00EC1233">
        <w:rPr>
          <w:rFonts w:ascii="Calibri" w:eastAsia="Calibri" w:hAnsi="Calibri" w:cs="Calibri"/>
          <w:lang w:bidi="fr-CA"/>
        </w:rPr>
        <w:t xml:space="preserve"> (administratrice</w:t>
      </w:r>
      <w:r w:rsidR="00F239F8">
        <w:rPr>
          <w:rFonts w:ascii="Calibri" w:eastAsia="Calibri" w:hAnsi="Calibri" w:cs="Calibri"/>
          <w:lang w:bidi="fr-CA"/>
        </w:rPr>
        <w:t>s</w:t>
      </w:r>
      <w:r w:rsidR="00EC1233">
        <w:rPr>
          <w:rFonts w:ascii="Calibri" w:eastAsia="Calibri" w:hAnsi="Calibri" w:cs="Calibri"/>
          <w:lang w:bidi="fr-CA"/>
        </w:rPr>
        <w:t>) du</w:t>
      </w:r>
      <w:r w:rsidR="00EC1233" w:rsidRPr="00EA24A6">
        <w:rPr>
          <w:rFonts w:ascii="Calibri" w:eastAsia="Calibri" w:hAnsi="Calibri" w:cs="Calibri"/>
          <w:lang w:bidi="fr-CA"/>
        </w:rPr>
        <w:t xml:space="preserve"> bureau de médecin</w:t>
      </w:r>
      <w:r w:rsidRPr="00EA24A6">
        <w:rPr>
          <w:rFonts w:ascii="Calibri" w:eastAsia="Calibri" w:hAnsi="Calibri" w:cs="Calibri"/>
          <w:lang w:bidi="fr-CA"/>
        </w:rPr>
        <w:t xml:space="preserve"> doivent activer le message d’absence automatisé. </w:t>
      </w:r>
    </w:p>
    <w:p w14:paraId="5E7FB34C" w14:textId="60B324D8" w:rsidR="00C97AF2" w:rsidRPr="00EA24A6" w:rsidRDefault="00C97AF2" w:rsidP="009B6635">
      <w:pPr>
        <w:pStyle w:val="ListParagraph"/>
        <w:numPr>
          <w:ilvl w:val="0"/>
          <w:numId w:val="3"/>
        </w:numPr>
        <w:spacing w:line="240" w:lineRule="auto"/>
        <w:rPr>
          <w:rFonts w:ascii="Calibri" w:hAnsi="Calibri" w:cs="Calibri"/>
        </w:rPr>
      </w:pPr>
      <w:r w:rsidRPr="00EA24A6">
        <w:rPr>
          <w:rFonts w:ascii="Calibri" w:eastAsia="Calibri" w:hAnsi="Calibri" w:cs="Calibri"/>
          <w:lang w:bidi="fr-CA"/>
        </w:rPr>
        <w:t>Le système téléphonique de la clinique [</w:t>
      </w:r>
      <w:r w:rsidRPr="00EA24A6">
        <w:rPr>
          <w:rFonts w:ascii="Calibri" w:eastAsia="Calibri" w:hAnsi="Calibri" w:cs="Calibri"/>
          <w:shd w:val="clear" w:color="auto" w:fill="FBE4D5" w:themeFill="accent2" w:themeFillTint="33"/>
          <w:lang w:bidi="fr-CA"/>
        </w:rPr>
        <w:t>permet ou ne permet pas</w:t>
      </w:r>
      <w:r w:rsidRPr="00EA24A6">
        <w:rPr>
          <w:rFonts w:ascii="Calibri" w:eastAsia="Calibri" w:hAnsi="Calibri" w:cs="Calibri"/>
          <w:lang w:bidi="fr-CA"/>
        </w:rPr>
        <w:t>] aux patient</w:t>
      </w:r>
      <w:r w:rsidR="0072673E">
        <w:rPr>
          <w:rFonts w:ascii="Calibri" w:eastAsia="Calibri" w:hAnsi="Calibri" w:cs="Calibri"/>
          <w:lang w:bidi="fr-CA"/>
        </w:rPr>
        <w:t>(e)</w:t>
      </w:r>
      <w:r w:rsidRPr="00EA24A6">
        <w:rPr>
          <w:rFonts w:ascii="Calibri" w:eastAsia="Calibri" w:hAnsi="Calibri" w:cs="Calibri"/>
          <w:lang w:bidi="fr-CA"/>
        </w:rPr>
        <w:t>s de laisser des messages vocaux.</w:t>
      </w:r>
    </w:p>
    <w:p w14:paraId="640E480B" w14:textId="6A1CD800" w:rsidR="00C97AF2" w:rsidRPr="00EA24A6" w:rsidRDefault="00C97AF2" w:rsidP="009B6635">
      <w:pPr>
        <w:pStyle w:val="ListParagraph"/>
        <w:numPr>
          <w:ilvl w:val="0"/>
          <w:numId w:val="3"/>
        </w:numPr>
        <w:spacing w:line="240" w:lineRule="auto"/>
        <w:rPr>
          <w:rFonts w:ascii="Calibri" w:hAnsi="Calibri" w:cs="Calibri"/>
        </w:rPr>
      </w:pPr>
      <w:r w:rsidRPr="00EA24A6">
        <w:rPr>
          <w:rFonts w:ascii="Calibri" w:eastAsia="Calibri" w:hAnsi="Calibri" w:cs="Calibri"/>
          <w:lang w:bidi="fr-CA"/>
        </w:rPr>
        <w:t>Lorsque la clinique est fermée, le message d</w:t>
      </w:r>
      <w:r w:rsidR="00BF2DB2">
        <w:rPr>
          <w:rFonts w:ascii="Calibri" w:eastAsia="Calibri" w:hAnsi="Calibri" w:cs="Calibri"/>
          <w:lang w:bidi="fr-CA"/>
        </w:rPr>
        <w:t>’</w:t>
      </w:r>
      <w:r w:rsidRPr="00EA24A6">
        <w:rPr>
          <w:rFonts w:ascii="Calibri" w:eastAsia="Calibri" w:hAnsi="Calibri" w:cs="Calibri"/>
          <w:lang w:bidi="fr-CA"/>
        </w:rPr>
        <w:t>accueil est destiné à informer les patient(e)s du moment de sa réouverture. En cas d</w:t>
      </w:r>
      <w:r w:rsidR="00BF2DB2">
        <w:rPr>
          <w:rFonts w:ascii="Calibri" w:eastAsia="Calibri" w:hAnsi="Calibri" w:cs="Calibri"/>
          <w:lang w:bidi="fr-CA"/>
        </w:rPr>
        <w:t>’</w:t>
      </w:r>
      <w:r w:rsidRPr="00EA24A6">
        <w:rPr>
          <w:rFonts w:ascii="Calibri" w:eastAsia="Calibri" w:hAnsi="Calibri" w:cs="Calibri"/>
          <w:lang w:bidi="fr-CA"/>
        </w:rPr>
        <w:t>urgence, on leur demande de composer le (911) et pour d</w:t>
      </w:r>
      <w:r w:rsidR="00BF2DB2">
        <w:rPr>
          <w:rFonts w:ascii="Calibri" w:eastAsia="Calibri" w:hAnsi="Calibri" w:cs="Calibri"/>
          <w:lang w:bidi="fr-CA"/>
        </w:rPr>
        <w:t>’</w:t>
      </w:r>
      <w:r w:rsidRPr="00EA24A6">
        <w:rPr>
          <w:rFonts w:ascii="Calibri" w:eastAsia="Calibri" w:hAnsi="Calibri" w:cs="Calibri"/>
          <w:lang w:bidi="fr-CA"/>
        </w:rPr>
        <w:t xml:space="preserve">autres demandes de renseignements sur la santé, ils peuvent appeler les </w:t>
      </w:r>
      <w:proofErr w:type="spellStart"/>
      <w:r w:rsidRPr="00EA24A6">
        <w:rPr>
          <w:rFonts w:ascii="Calibri" w:eastAsia="Calibri" w:hAnsi="Calibri" w:cs="Calibri"/>
          <w:lang w:bidi="fr-CA"/>
        </w:rPr>
        <w:t>télésoins</w:t>
      </w:r>
      <w:proofErr w:type="spellEnd"/>
      <w:r w:rsidRPr="00EA24A6">
        <w:rPr>
          <w:rFonts w:ascii="Calibri" w:eastAsia="Calibri" w:hAnsi="Calibri" w:cs="Calibri"/>
          <w:lang w:bidi="fr-CA"/>
        </w:rPr>
        <w:t xml:space="preserve"> (811).  </w:t>
      </w:r>
    </w:p>
    <w:p w14:paraId="12EEBB3F" w14:textId="77777777" w:rsidR="00C97AF2" w:rsidRPr="00EA24A6" w:rsidRDefault="00C97AF2" w:rsidP="00C97AF2">
      <w:pPr>
        <w:pStyle w:val="Heading2"/>
        <w:rPr>
          <w:rFonts w:asciiTheme="minorHAnsi" w:hAnsiTheme="minorHAnsi" w:cstheme="minorBidi"/>
          <w:sz w:val="32"/>
          <w:szCs w:val="32"/>
          <w:lang w:val="fr-CA"/>
        </w:rPr>
      </w:pPr>
      <w:bookmarkStart w:id="16" w:name="_Toc207714338"/>
      <w:r w:rsidRPr="00EA24A6">
        <w:rPr>
          <w:rFonts w:asciiTheme="minorHAnsi" w:hAnsiTheme="minorHAnsi" w:cstheme="minorBidi"/>
          <w:sz w:val="32"/>
          <w:szCs w:val="32"/>
          <w:lang w:val="fr-CA" w:bidi="fr-CA"/>
        </w:rPr>
        <w:t>Courriel</w:t>
      </w:r>
      <w:bookmarkEnd w:id="16"/>
    </w:p>
    <w:p w14:paraId="6B920CEB" w14:textId="20EB3491" w:rsidR="00C97AF2" w:rsidRPr="00EA24A6" w:rsidRDefault="00C97AF2" w:rsidP="00C97AF2">
      <w:r w:rsidRPr="00EA24A6">
        <w:rPr>
          <w:lang w:bidi="fr-CA"/>
        </w:rPr>
        <w:t>Étant donné la nature non sécurisée des communications par courriel, nous n</w:t>
      </w:r>
      <w:r w:rsidR="00BF2DB2">
        <w:rPr>
          <w:lang w:bidi="fr-CA"/>
        </w:rPr>
        <w:t>’</w:t>
      </w:r>
      <w:r w:rsidRPr="00EA24A6">
        <w:rPr>
          <w:lang w:bidi="fr-CA"/>
        </w:rPr>
        <w:t xml:space="preserve">utilisons pas le courrier électronique pour communiquer avec nos patient(e)s. </w:t>
      </w:r>
    </w:p>
    <w:p w14:paraId="5D067394" w14:textId="77777777" w:rsidR="00C97AF2" w:rsidRPr="00EA24A6" w:rsidRDefault="00C97AF2" w:rsidP="00C97AF2">
      <w:r w:rsidRPr="00EA24A6">
        <w:rPr>
          <w:lang w:bidi="fr-CA"/>
        </w:rPr>
        <w:t>Les patient(e)s peuvent toutefois communiquer avec nous au moyen de notre système de DME en [</w:t>
      </w:r>
      <w:r w:rsidRPr="00EA24A6">
        <w:rPr>
          <w:shd w:val="clear" w:color="auto" w:fill="FBE4D5" w:themeFill="accent2" w:themeFillTint="33"/>
          <w:lang w:bidi="fr-CA"/>
        </w:rPr>
        <w:t>expliquer comment</w:t>
      </w:r>
      <w:r w:rsidRPr="00EA24A6">
        <w:rPr>
          <w:lang w:bidi="fr-CA"/>
        </w:rPr>
        <w:t>].</w:t>
      </w:r>
    </w:p>
    <w:p w14:paraId="550BE642" w14:textId="77777777" w:rsidR="000421E6" w:rsidRPr="00EA24A6" w:rsidRDefault="000421E6" w:rsidP="000421E6">
      <w:pPr>
        <w:pStyle w:val="Heading2"/>
        <w:rPr>
          <w:rFonts w:asciiTheme="minorHAnsi" w:hAnsiTheme="minorHAnsi" w:cstheme="minorBidi"/>
          <w:sz w:val="32"/>
          <w:szCs w:val="32"/>
          <w:lang w:val="fr-CA"/>
        </w:rPr>
      </w:pPr>
      <w:bookmarkStart w:id="17" w:name="_Toc207714339"/>
      <w:r w:rsidRPr="00EA24A6">
        <w:rPr>
          <w:rFonts w:asciiTheme="minorHAnsi" w:hAnsiTheme="minorHAnsi" w:cstheme="minorBidi"/>
          <w:sz w:val="32"/>
          <w:szCs w:val="32"/>
          <w:lang w:val="fr-CA" w:bidi="fr-CA"/>
        </w:rPr>
        <w:t>Courrier</w:t>
      </w:r>
      <w:bookmarkEnd w:id="17"/>
    </w:p>
    <w:p w14:paraId="448D57CE" w14:textId="5CECF45B" w:rsidR="000421E6" w:rsidRPr="00EA24A6" w:rsidRDefault="000421E6" w:rsidP="00F518E0">
      <w:pPr>
        <w:rPr>
          <w:rStyle w:val="Hyperlink"/>
          <w:rFonts w:ascii="Calibri" w:hAnsi="Calibri" w:cs="Calibri"/>
          <w:color w:val="auto"/>
          <w:u w:val="none"/>
        </w:rPr>
      </w:pPr>
      <w:r w:rsidRPr="00EA24A6">
        <w:rPr>
          <w:rStyle w:val="Hyperlink"/>
          <w:rFonts w:ascii="Calibri" w:eastAsia="Calibri" w:hAnsi="Calibri" w:cs="Calibri"/>
          <w:color w:val="auto"/>
          <w:u w:val="none"/>
          <w:lang w:bidi="fr-CA"/>
        </w:rPr>
        <w:t>Adresse postale : [</w:t>
      </w:r>
      <w:r w:rsidRPr="00EA24A6">
        <w:rPr>
          <w:rStyle w:val="Hyperlink"/>
          <w:rFonts w:ascii="Calibri" w:eastAsia="Calibri" w:hAnsi="Calibri" w:cs="Calibri"/>
          <w:color w:val="auto"/>
          <w:u w:val="none"/>
          <w:shd w:val="clear" w:color="auto" w:fill="FBE4D5" w:themeFill="accent2" w:themeFillTint="33"/>
          <w:lang w:bidi="fr-CA"/>
        </w:rPr>
        <w:t>ajouter ici l</w:t>
      </w:r>
      <w:r w:rsidR="00BF2DB2">
        <w:rPr>
          <w:rStyle w:val="Hyperlink"/>
          <w:rFonts w:ascii="Calibri" w:eastAsia="Calibri" w:hAnsi="Calibri" w:cs="Calibri"/>
          <w:color w:val="auto"/>
          <w:u w:val="none"/>
          <w:shd w:val="clear" w:color="auto" w:fill="FBE4D5" w:themeFill="accent2" w:themeFillTint="33"/>
          <w:lang w:bidi="fr-CA"/>
        </w:rPr>
        <w:t>’</w:t>
      </w:r>
      <w:r w:rsidRPr="00EA24A6">
        <w:rPr>
          <w:rStyle w:val="Hyperlink"/>
          <w:rFonts w:ascii="Calibri" w:eastAsia="Calibri" w:hAnsi="Calibri" w:cs="Calibri"/>
          <w:color w:val="auto"/>
          <w:u w:val="none"/>
          <w:shd w:val="clear" w:color="auto" w:fill="FBE4D5" w:themeFill="accent2" w:themeFillTint="33"/>
          <w:lang w:bidi="fr-CA"/>
        </w:rPr>
        <w:t>adresse postale de la clinique</w:t>
      </w:r>
      <w:r w:rsidRPr="00EA24A6">
        <w:rPr>
          <w:rStyle w:val="Hyperlink"/>
          <w:rFonts w:ascii="Calibri" w:eastAsia="Calibri" w:hAnsi="Calibri" w:cs="Calibri"/>
          <w:color w:val="auto"/>
          <w:u w:val="none"/>
          <w:lang w:bidi="fr-CA"/>
        </w:rPr>
        <w:t>]</w:t>
      </w:r>
    </w:p>
    <w:p w14:paraId="603F92C1" w14:textId="7114F1FA" w:rsidR="00421D19" w:rsidRPr="00EA24A6" w:rsidRDefault="000421E6" w:rsidP="000421E6">
      <w:r w:rsidRPr="00EA24A6">
        <w:rPr>
          <w:lang w:bidi="fr-CA"/>
        </w:rPr>
        <w:t>Lieu de livraison : [</w:t>
      </w:r>
      <w:r w:rsidRPr="00EA24A6">
        <w:rPr>
          <w:shd w:val="clear" w:color="auto" w:fill="FBE4D5" w:themeFill="accent2" w:themeFillTint="33"/>
          <w:lang w:bidi="fr-CA"/>
        </w:rPr>
        <w:t>réception, boîte aux lettres, etc.</w:t>
      </w:r>
      <w:r w:rsidRPr="00EA24A6">
        <w:rPr>
          <w:lang w:bidi="fr-CA"/>
        </w:rPr>
        <w:t>]</w:t>
      </w:r>
      <w:r w:rsidRPr="00EA24A6">
        <w:rPr>
          <w:lang w:bidi="fr-CA"/>
        </w:rPr>
        <w:br/>
        <w:t xml:space="preserve">Les clés </w:t>
      </w:r>
      <w:r w:rsidR="004D4852">
        <w:rPr>
          <w:lang w:bidi="fr-CA"/>
        </w:rPr>
        <w:t>permettant d’accéder au courrier</w:t>
      </w:r>
      <w:r w:rsidRPr="00EA24A6">
        <w:rPr>
          <w:lang w:bidi="fr-CA"/>
        </w:rPr>
        <w:t xml:space="preserve"> sont conservées : [</w:t>
      </w:r>
      <w:r w:rsidRPr="00EA24A6">
        <w:rPr>
          <w:shd w:val="clear" w:color="auto" w:fill="FBE4D5" w:themeFill="accent2" w:themeFillTint="33"/>
          <w:lang w:bidi="fr-CA"/>
        </w:rPr>
        <w:t>ajouter un emplacement</w:t>
      </w:r>
      <w:r w:rsidRPr="00EA24A6">
        <w:rPr>
          <w:lang w:bidi="fr-CA"/>
        </w:rPr>
        <w:t>]</w:t>
      </w:r>
    </w:p>
    <w:p w14:paraId="590AA543" w14:textId="56D2CD4B" w:rsidR="000421E6" w:rsidRPr="00EA24A6" w:rsidRDefault="00B3660C" w:rsidP="00421D19">
      <w:pPr>
        <w:pStyle w:val="Heading2"/>
        <w:rPr>
          <w:rStyle w:val="Hyperlink"/>
          <w:rFonts w:ascii="Calibri" w:hAnsi="Calibri" w:cs="Calibri"/>
          <w:color w:val="auto"/>
          <w:sz w:val="32"/>
          <w:szCs w:val="32"/>
          <w:u w:val="none"/>
          <w:lang w:val="fr-CA"/>
        </w:rPr>
      </w:pPr>
      <w:bookmarkStart w:id="18" w:name="_Toc207714340"/>
      <w:r w:rsidRPr="00EA24A6">
        <w:rPr>
          <w:rStyle w:val="Hyperlink"/>
          <w:rFonts w:ascii="Calibri" w:eastAsia="Calibri" w:hAnsi="Calibri" w:cs="Calibri"/>
          <w:color w:val="auto"/>
          <w:sz w:val="32"/>
          <w:szCs w:val="32"/>
          <w:u w:val="none"/>
          <w:lang w:val="fr-CA" w:bidi="fr-CA"/>
        </w:rPr>
        <w:lastRenderedPageBreak/>
        <w:t>Calendrier d</w:t>
      </w:r>
      <w:r w:rsidR="00BF2DB2">
        <w:rPr>
          <w:rStyle w:val="Hyperlink"/>
          <w:rFonts w:ascii="Calibri" w:eastAsia="Calibri" w:hAnsi="Calibri" w:cs="Calibri"/>
          <w:color w:val="auto"/>
          <w:sz w:val="32"/>
          <w:szCs w:val="32"/>
          <w:u w:val="none"/>
          <w:lang w:val="fr-CA" w:bidi="fr-CA"/>
        </w:rPr>
        <w:t>’</w:t>
      </w:r>
      <w:r w:rsidRPr="00EA24A6">
        <w:rPr>
          <w:rStyle w:val="Hyperlink"/>
          <w:rFonts w:ascii="Calibri" w:eastAsia="Calibri" w:hAnsi="Calibri" w:cs="Calibri"/>
          <w:color w:val="auto"/>
          <w:sz w:val="32"/>
          <w:szCs w:val="32"/>
          <w:u w:val="none"/>
          <w:lang w:val="fr-CA" w:bidi="fr-CA"/>
        </w:rPr>
        <w:t>exécution de la facturation à l’Assurance-maladie</w:t>
      </w:r>
      <w:bookmarkEnd w:id="18"/>
    </w:p>
    <w:p w14:paraId="3B713477" w14:textId="5DC4338D" w:rsidR="000421E6" w:rsidRPr="00EA24A6" w:rsidRDefault="000421E6" w:rsidP="009B6635">
      <w:pPr>
        <w:pStyle w:val="ListParagraph"/>
        <w:numPr>
          <w:ilvl w:val="0"/>
          <w:numId w:val="9"/>
        </w:numPr>
      </w:pPr>
      <w:r w:rsidRPr="00EA24A6">
        <w:rPr>
          <w:lang w:bidi="fr-CA"/>
        </w:rPr>
        <w:t>Connectez-vous à votre compte GNB -</w:t>
      </w:r>
      <w:r w:rsidR="001A741A">
        <w:rPr>
          <w:lang w:bidi="fr-CA"/>
        </w:rPr>
        <w:t xml:space="preserve"> </w:t>
      </w:r>
      <w:hyperlink r:id="rId15">
        <w:r w:rsidRPr="00EA24A6">
          <w:rPr>
            <w:rStyle w:val="Hyperlink"/>
            <w:lang w:bidi="fr-CA"/>
          </w:rPr>
          <w:t>hps.gnb.ca</w:t>
        </w:r>
      </w:hyperlink>
    </w:p>
    <w:p w14:paraId="1F24CB71" w14:textId="75A226D9" w:rsidR="0008056A" w:rsidRDefault="000421E6" w:rsidP="0008056A">
      <w:pPr>
        <w:pStyle w:val="ListParagraph"/>
        <w:numPr>
          <w:ilvl w:val="0"/>
          <w:numId w:val="9"/>
        </w:numPr>
        <w:rPr>
          <w:lang w:val="fr-FR" w:bidi="fr-CA"/>
        </w:rPr>
      </w:pPr>
      <w:r w:rsidRPr="00EA24A6">
        <w:rPr>
          <w:lang w:bidi="fr-CA"/>
        </w:rPr>
        <w:t xml:space="preserve">Sélectionnez : </w:t>
      </w:r>
      <w:r w:rsidR="0008056A" w:rsidRPr="0008056A">
        <w:rPr>
          <w:lang w:val="fr-FR" w:bidi="fr-CA"/>
        </w:rPr>
        <w:t>« Système de communication des médecins »</w:t>
      </w:r>
      <w:r w:rsidR="0008056A">
        <w:rPr>
          <w:lang w:val="fr-FR" w:bidi="fr-CA"/>
        </w:rPr>
        <w:t xml:space="preserve"> </w:t>
      </w:r>
    </w:p>
    <w:p w14:paraId="2796BEBF" w14:textId="77777777" w:rsidR="0008056A" w:rsidRPr="0008056A" w:rsidRDefault="000421E6" w:rsidP="0008056A">
      <w:pPr>
        <w:pStyle w:val="ListParagraph"/>
        <w:numPr>
          <w:ilvl w:val="0"/>
          <w:numId w:val="9"/>
        </w:numPr>
        <w:rPr>
          <w:lang w:val="fr-FR" w:bidi="fr-CA"/>
        </w:rPr>
      </w:pPr>
      <w:r w:rsidRPr="00EA24A6">
        <w:rPr>
          <w:lang w:bidi="fr-CA"/>
        </w:rPr>
        <w:t>Sous « Rapports/Formulaires », sélectionnez : « Cédule de paiement des praticiens »</w:t>
      </w:r>
    </w:p>
    <w:p w14:paraId="0E5DEC40" w14:textId="300A24D6" w:rsidR="000421E6" w:rsidRPr="0008056A" w:rsidRDefault="0008056A" w:rsidP="0008056A">
      <w:pPr>
        <w:pStyle w:val="ListParagraph"/>
        <w:ind w:left="360"/>
        <w:rPr>
          <w:lang w:val="fr-FR" w:bidi="fr-CA"/>
        </w:rPr>
      </w:pPr>
      <w:r w:rsidRPr="0008056A">
        <w:rPr>
          <w:i/>
          <w:iCs/>
          <w:lang w:val="fr-FR" w:bidi="fr-CA"/>
        </w:rPr>
        <w:t>(Faire référence à l’image ci-dessous)</w:t>
      </w:r>
      <w:r>
        <w:rPr>
          <w:lang w:bidi="fr-CA"/>
        </w:rPr>
        <w:br/>
      </w:r>
      <w:r>
        <w:rPr>
          <w:lang w:bidi="fr-CA"/>
        </w:rPr>
        <w:br/>
      </w:r>
      <w:r w:rsidRPr="0008056A">
        <w:rPr>
          <w:noProof/>
        </w:rPr>
        <w:drawing>
          <wp:inline distT="0" distB="0" distL="0" distR="0" wp14:anchorId="26E92BB7" wp14:editId="230A00DC">
            <wp:extent cx="3238952" cy="2191056"/>
            <wp:effectExtent l="38100" t="38100" r="95250" b="95250"/>
            <wp:docPr id="10416890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9065" name="Picture 1" descr="A screenshot of a computer&#10;&#10;AI-generated content may be incorrect."/>
                    <pic:cNvPicPr/>
                  </pic:nvPicPr>
                  <pic:blipFill>
                    <a:blip r:embed="rId16"/>
                    <a:stretch>
                      <a:fillRect/>
                    </a:stretch>
                  </pic:blipFill>
                  <pic:spPr>
                    <a:xfrm>
                      <a:off x="0" y="0"/>
                      <a:ext cx="3238952" cy="21910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3EA5B1" w14:textId="269AC5BA" w:rsidR="000421E6" w:rsidRPr="00A50DE2" w:rsidRDefault="000421E6" w:rsidP="00421D19">
      <w:pPr>
        <w:pStyle w:val="Heading2"/>
        <w:rPr>
          <w:rFonts w:asciiTheme="minorHAnsi" w:hAnsiTheme="minorHAnsi" w:cstheme="minorBidi"/>
          <w:sz w:val="32"/>
          <w:szCs w:val="32"/>
          <w:lang w:val="fr-CA"/>
        </w:rPr>
      </w:pPr>
      <w:bookmarkStart w:id="19" w:name="_Toc207714341"/>
      <w:r w:rsidRPr="00EA24A6">
        <w:rPr>
          <w:rFonts w:asciiTheme="minorHAnsi" w:hAnsiTheme="minorHAnsi" w:cstheme="minorBidi"/>
          <w:sz w:val="32"/>
          <w:szCs w:val="32"/>
          <w:lang w:val="fr-CA" w:bidi="fr-CA"/>
        </w:rPr>
        <w:t>Personnes-ressources de l</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Assurance-maladie</w:t>
      </w:r>
      <w:bookmarkEnd w:id="19"/>
    </w:p>
    <w:tbl>
      <w:tblPr>
        <w:tblW w:w="9990" w:type="dxa"/>
        <w:tblInd w:w="-10" w:type="dxa"/>
        <w:tblCellMar>
          <w:left w:w="0" w:type="dxa"/>
          <w:right w:w="0" w:type="dxa"/>
        </w:tblCellMar>
        <w:tblLook w:val="0420" w:firstRow="1" w:lastRow="0" w:firstColumn="0" w:lastColumn="0" w:noHBand="0" w:noVBand="1"/>
      </w:tblPr>
      <w:tblGrid>
        <w:gridCol w:w="1725"/>
        <w:gridCol w:w="4167"/>
        <w:gridCol w:w="4098"/>
      </w:tblGrid>
      <w:tr w:rsidR="000421E6" w:rsidRPr="00EA24A6" w14:paraId="5B9D409A" w14:textId="77777777">
        <w:trPr>
          <w:trHeight w:val="448"/>
        </w:trPr>
        <w:tc>
          <w:tcPr>
            <w:tcW w:w="156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C673352" w14:textId="77777777" w:rsidR="000421E6" w:rsidRPr="00EA24A6" w:rsidRDefault="000421E6">
            <w:pPr>
              <w:rPr>
                <w:lang w:val="en-US"/>
              </w:rPr>
            </w:pPr>
            <w:r w:rsidRPr="00EA24A6">
              <w:rPr>
                <w:b/>
                <w:lang w:bidi="fr-CA"/>
              </w:rPr>
              <w:t>Qui</w:t>
            </w:r>
          </w:p>
        </w:tc>
        <w:tc>
          <w:tcPr>
            <w:tcW w:w="429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E28973A" w14:textId="77777777" w:rsidR="000421E6" w:rsidRPr="00EA24A6" w:rsidRDefault="000421E6">
            <w:pPr>
              <w:rPr>
                <w:lang w:val="en-US"/>
              </w:rPr>
            </w:pPr>
            <w:r w:rsidRPr="00EA24A6">
              <w:rPr>
                <w:b/>
                <w:lang w:bidi="fr-CA"/>
              </w:rPr>
              <w:t>Quand</w:t>
            </w:r>
          </w:p>
        </w:tc>
        <w:tc>
          <w:tcPr>
            <w:tcW w:w="412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463E35A8" w14:textId="77777777" w:rsidR="000421E6" w:rsidRPr="00EA24A6" w:rsidRDefault="000421E6">
            <w:pPr>
              <w:rPr>
                <w:lang w:val="en-US"/>
              </w:rPr>
            </w:pPr>
            <w:r w:rsidRPr="00EA24A6">
              <w:rPr>
                <w:b/>
                <w:lang w:bidi="fr-CA"/>
              </w:rPr>
              <w:t>Comment</w:t>
            </w:r>
          </w:p>
        </w:tc>
      </w:tr>
      <w:tr w:rsidR="000421E6" w:rsidRPr="00EA24A6" w14:paraId="6865092F" w14:textId="77777777">
        <w:trPr>
          <w:trHeight w:val="58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C4343B" w14:textId="77777777" w:rsidR="000421E6" w:rsidRPr="00EA24A6" w:rsidRDefault="000421E6">
            <w:r w:rsidRPr="00EA24A6">
              <w:rPr>
                <w:lang w:bidi="fr-CA"/>
              </w:rPr>
              <w:t>Demandes de renseignements des praticiens</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147E93" w14:textId="77777777" w:rsidR="000421E6" w:rsidRPr="00EA24A6" w:rsidRDefault="000421E6">
            <w:r w:rsidRPr="00EA24A6">
              <w:rPr>
                <w:lang w:bidi="fr-CA"/>
              </w:rPr>
              <w:t>Questions concernant les demandes présentées (rajustements, corrections, annulations)</w:t>
            </w:r>
          </w:p>
          <w:p w14:paraId="71487749" w14:textId="77777777" w:rsidR="000421E6" w:rsidRPr="00EA24A6" w:rsidRDefault="000421E6">
            <w:r w:rsidRPr="00EA24A6">
              <w:rPr>
                <w:lang w:bidi="fr-CA"/>
              </w:rPr>
              <w:t>Questions concernant les états de rapprochement</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1519F8" w14:textId="77777777" w:rsidR="000421E6" w:rsidRPr="00EA24A6" w:rsidRDefault="000421E6">
            <w:pPr>
              <w:spacing w:after="0"/>
            </w:pPr>
            <w:hyperlink r:id="rId17" w:history="1">
              <w:r w:rsidRPr="00EA24A6">
                <w:rPr>
                  <w:rStyle w:val="Hyperlink"/>
                  <w:lang w:bidi="fr-CA"/>
                </w:rPr>
                <w:t>pels.drpl@gnb.ca</w:t>
              </w:r>
            </w:hyperlink>
            <w:r w:rsidRPr="00EA24A6">
              <w:rPr>
                <w:lang w:bidi="fr-CA"/>
              </w:rPr>
              <w:t xml:space="preserve"> </w:t>
            </w:r>
          </w:p>
          <w:p w14:paraId="3891E8AE" w14:textId="77777777" w:rsidR="000421E6" w:rsidRPr="00EA24A6" w:rsidRDefault="000421E6">
            <w:pPr>
              <w:spacing w:after="0"/>
            </w:pPr>
            <w:r w:rsidRPr="00EA24A6">
              <w:rPr>
                <w:lang w:bidi="fr-CA"/>
              </w:rPr>
              <w:t>506-444-5860 (en anglais seulement)</w:t>
            </w:r>
          </w:p>
          <w:p w14:paraId="50982DC8" w14:textId="77777777" w:rsidR="000421E6" w:rsidRPr="00EA24A6" w:rsidRDefault="000421E6">
            <w:pPr>
              <w:spacing w:after="0"/>
              <w:rPr>
                <w:lang w:val="en-US"/>
              </w:rPr>
            </w:pPr>
            <w:r w:rsidRPr="00EA24A6">
              <w:rPr>
                <w:lang w:bidi="fr-CA"/>
              </w:rPr>
              <w:t>506-457-7572 (bilingue)</w:t>
            </w:r>
          </w:p>
          <w:p w14:paraId="792131F0" w14:textId="77777777" w:rsidR="000421E6" w:rsidRPr="00EA24A6" w:rsidRDefault="000421E6">
            <w:pPr>
              <w:spacing w:after="0"/>
              <w:rPr>
                <w:lang w:val="en-US"/>
              </w:rPr>
            </w:pPr>
            <w:r w:rsidRPr="00EA24A6">
              <w:rPr>
                <w:lang w:bidi="fr-CA"/>
              </w:rPr>
              <w:t>506-444-5876 (bilingue)</w:t>
            </w:r>
          </w:p>
          <w:p w14:paraId="0985ADB1" w14:textId="77777777" w:rsidR="000421E6" w:rsidRPr="00EA24A6" w:rsidRDefault="000421E6">
            <w:pPr>
              <w:spacing w:after="0"/>
              <w:rPr>
                <w:lang w:val="en-US"/>
              </w:rPr>
            </w:pPr>
            <w:r w:rsidRPr="00EA24A6">
              <w:rPr>
                <w:lang w:bidi="fr-CA"/>
              </w:rPr>
              <w:t>506-453-5332 (télécopieur)</w:t>
            </w:r>
          </w:p>
        </w:tc>
      </w:tr>
      <w:tr w:rsidR="000421E6" w:rsidRPr="00EA24A6" w14:paraId="195B04EF" w14:textId="77777777">
        <w:trPr>
          <w:trHeight w:val="608"/>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1E3E86" w14:textId="77777777" w:rsidR="000421E6" w:rsidRPr="00EA24A6" w:rsidRDefault="000421E6">
            <w:pPr>
              <w:rPr>
                <w:lang w:val="en-US"/>
              </w:rPr>
            </w:pPr>
            <w:r w:rsidRPr="00EA24A6">
              <w:rPr>
                <w:lang w:bidi="fr-CA"/>
              </w:rPr>
              <w:t>Paiements de l’Assurance-maladie</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51441E" w14:textId="77777777" w:rsidR="000421E6" w:rsidRPr="00EA24A6" w:rsidRDefault="000421E6">
            <w:r w:rsidRPr="00EA24A6">
              <w:rPr>
                <w:lang w:bidi="fr-CA"/>
              </w:rPr>
              <w:t>Tout ce qui concerne les comptes et (ou) les renseignements bancaires</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AEF787" w14:textId="77777777" w:rsidR="000421E6" w:rsidRPr="00EA24A6" w:rsidRDefault="000421E6">
            <w:pPr>
              <w:rPr>
                <w:lang w:val="en-US"/>
              </w:rPr>
            </w:pPr>
            <w:hyperlink r:id="rId18" w:history="1">
              <w:r w:rsidRPr="00EA24A6">
                <w:rPr>
                  <w:rStyle w:val="Hyperlink"/>
                  <w:lang w:bidi="fr-CA"/>
                </w:rPr>
                <w:t>DHMedPay@gnb.ca</w:t>
              </w:r>
            </w:hyperlink>
            <w:r w:rsidRPr="00EA24A6">
              <w:rPr>
                <w:lang w:bidi="fr-CA"/>
              </w:rPr>
              <w:t xml:space="preserve"> </w:t>
            </w:r>
          </w:p>
        </w:tc>
      </w:tr>
      <w:tr w:rsidR="000421E6" w:rsidRPr="00EA24A6" w14:paraId="527BE5A8" w14:textId="77777777">
        <w:trPr>
          <w:trHeight w:val="58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D90749" w14:textId="0D4B5595" w:rsidR="000421E6" w:rsidRPr="00A14E68" w:rsidRDefault="000421E6">
            <w:pPr>
              <w:rPr>
                <w:lang w:val="fr-FR"/>
              </w:rPr>
            </w:pPr>
            <w:r w:rsidRPr="00D34231">
              <w:rPr>
                <w:lang w:bidi="fr-CA"/>
              </w:rPr>
              <w:t>Administrateur d</w:t>
            </w:r>
            <w:r w:rsidR="00D34231" w:rsidRPr="00D34231">
              <w:rPr>
                <w:lang w:bidi="fr-CA"/>
              </w:rPr>
              <w:t>u système de f</w:t>
            </w:r>
            <w:r w:rsidR="00FA6175" w:rsidRPr="00D34231">
              <w:rPr>
                <w:lang w:bidi="fr-CA"/>
              </w:rPr>
              <w:t>acturation</w:t>
            </w:r>
            <w:r w:rsidR="00A14E68" w:rsidRPr="00D34231">
              <w:rPr>
                <w:lang w:bidi="fr-CA"/>
              </w:rPr>
              <w:t xml:space="preserve"> à l’assurance Maladie (FAM)</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F959C7" w14:textId="17E71B20" w:rsidR="000421E6" w:rsidRPr="00EA24A6" w:rsidRDefault="00FA6175">
            <w:r>
              <w:rPr>
                <w:lang w:bidi="fr-CA"/>
              </w:rPr>
              <w:t>Soutien aux utilisateurs de FAM, p</w:t>
            </w:r>
            <w:r w:rsidR="000421E6" w:rsidRPr="00EA24A6">
              <w:rPr>
                <w:lang w:bidi="fr-CA"/>
              </w:rPr>
              <w:t xml:space="preserve">roblèmes techniques liés à </w:t>
            </w:r>
            <w:r w:rsidR="000421E6" w:rsidRPr="00D34231">
              <w:rPr>
                <w:lang w:bidi="fr-CA"/>
              </w:rPr>
              <w:t>FAM,</w:t>
            </w:r>
            <w:r w:rsidR="000421E6" w:rsidRPr="00EA24A6">
              <w:rPr>
                <w:lang w:bidi="fr-CA"/>
              </w:rPr>
              <w:t xml:space="preserve"> problèmes de compte ou réinitialisation du mot de passe</w:t>
            </w:r>
            <w:r>
              <w:rPr>
                <w:lang w:bidi="fr-CA"/>
              </w:rPr>
              <w:t>.</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F61477" w14:textId="77777777" w:rsidR="000421E6" w:rsidRPr="00EA24A6" w:rsidRDefault="000421E6">
            <w:pPr>
              <w:rPr>
                <w:lang w:val="en-US"/>
              </w:rPr>
            </w:pPr>
            <w:hyperlink r:id="rId19" w:history="1">
              <w:r w:rsidRPr="00EA24A6">
                <w:rPr>
                  <w:rStyle w:val="Hyperlink"/>
                  <w:lang w:bidi="fr-CA"/>
                </w:rPr>
                <w:t>MCEAdmin@gnb.ca</w:t>
              </w:r>
            </w:hyperlink>
            <w:r w:rsidRPr="00EA24A6">
              <w:rPr>
                <w:lang w:bidi="fr-CA"/>
              </w:rPr>
              <w:t xml:space="preserve"> </w:t>
            </w:r>
          </w:p>
        </w:tc>
      </w:tr>
      <w:tr w:rsidR="000421E6" w:rsidRPr="00EA24A6" w14:paraId="4F212715" w14:textId="77777777">
        <w:trPr>
          <w:trHeight w:val="58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26425B" w14:textId="77777777" w:rsidR="000421E6" w:rsidRPr="00EA24A6" w:rsidRDefault="000421E6">
            <w:pPr>
              <w:rPr>
                <w:lang w:val="en-US"/>
              </w:rPr>
            </w:pPr>
            <w:r w:rsidRPr="00EA24A6">
              <w:rPr>
                <w:lang w:bidi="fr-CA"/>
              </w:rPr>
              <w:lastRenderedPageBreak/>
              <w:t>Liaison avec les praticiens</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CCA594" w14:textId="195B2619" w:rsidR="000421E6" w:rsidRPr="00EA24A6" w:rsidRDefault="000421E6">
            <w:r w:rsidRPr="00EA24A6">
              <w:rPr>
                <w:lang w:bidi="fr-CA"/>
              </w:rPr>
              <w:t>Pour demander une formation ou une mise à niveau sur la facturation/</w:t>
            </w:r>
            <w:r w:rsidR="00D34231">
              <w:rPr>
                <w:lang w:bidi="fr-CA"/>
              </w:rPr>
              <w:t>systè</w:t>
            </w:r>
            <w:r w:rsidR="000E3626">
              <w:rPr>
                <w:lang w:bidi="fr-CA"/>
              </w:rPr>
              <w:t>me de facturation à l’assurance maladie (FAM)</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F8F6CF" w14:textId="77777777" w:rsidR="000421E6" w:rsidRPr="00EA24A6" w:rsidRDefault="000421E6">
            <w:hyperlink r:id="rId20" w:history="1">
              <w:r w:rsidRPr="00EA24A6">
                <w:rPr>
                  <w:rStyle w:val="Hyperlink"/>
                  <w:lang w:bidi="fr-CA"/>
                </w:rPr>
                <w:t>Medicare.Training.Formation@gnb.ca</w:t>
              </w:r>
            </w:hyperlink>
            <w:r w:rsidRPr="00EA24A6">
              <w:rPr>
                <w:lang w:bidi="fr-CA"/>
              </w:rPr>
              <w:t xml:space="preserve"> </w:t>
            </w:r>
          </w:p>
        </w:tc>
      </w:tr>
      <w:tr w:rsidR="000421E6" w:rsidRPr="00EA24A6" w14:paraId="1A2FAAC0" w14:textId="77777777">
        <w:trPr>
          <w:trHeight w:val="874"/>
        </w:trPr>
        <w:tc>
          <w:tcPr>
            <w:tcW w:w="15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E54032" w14:textId="77777777" w:rsidR="000421E6" w:rsidRPr="00EA24A6" w:rsidRDefault="000421E6">
            <w:r w:rsidRPr="00EA24A6">
              <w:rPr>
                <w:lang w:bidi="fr-CA"/>
              </w:rPr>
              <w:t>Registraire des fournisseurs de services</w:t>
            </w:r>
          </w:p>
        </w:tc>
        <w:tc>
          <w:tcPr>
            <w:tcW w:w="429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DCA9C4" w14:textId="77777777" w:rsidR="000421E6" w:rsidRPr="00EA24A6" w:rsidRDefault="000421E6">
            <w:r w:rsidRPr="00EA24A6">
              <w:rPr>
                <w:lang w:bidi="fr-CA"/>
              </w:rPr>
              <w:t>Premier point de contact avec l’Assurance-maladie</w:t>
            </w:r>
          </w:p>
        </w:tc>
        <w:tc>
          <w:tcPr>
            <w:tcW w:w="4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697162" w14:textId="77777777" w:rsidR="000421E6" w:rsidRPr="00EA24A6" w:rsidRDefault="000421E6">
            <w:pPr>
              <w:rPr>
                <w:lang w:val="en-US"/>
              </w:rPr>
            </w:pPr>
            <w:hyperlink r:id="rId21" w:history="1">
              <w:r w:rsidRPr="00EA24A6">
                <w:rPr>
                  <w:rStyle w:val="Hyperlink"/>
                  <w:lang w:bidi="fr-CA"/>
                </w:rPr>
                <w:t>medicare.spregistrar@gnb.ca</w:t>
              </w:r>
            </w:hyperlink>
            <w:r w:rsidRPr="00EA24A6">
              <w:rPr>
                <w:lang w:bidi="fr-CA"/>
              </w:rPr>
              <w:t xml:space="preserve"> </w:t>
            </w:r>
          </w:p>
        </w:tc>
      </w:tr>
    </w:tbl>
    <w:p w14:paraId="31B63BAD" w14:textId="77777777" w:rsidR="000421E6" w:rsidRPr="00EA24A6" w:rsidRDefault="000421E6" w:rsidP="000421E6">
      <w:pPr>
        <w:rPr>
          <w:lang w:val="en-US"/>
        </w:rPr>
      </w:pPr>
    </w:p>
    <w:p w14:paraId="0F77C8EA" w14:textId="77777777" w:rsidR="00741385" w:rsidRPr="00EA24A6" w:rsidRDefault="00741385" w:rsidP="00B85F8A">
      <w:pPr>
        <w:pStyle w:val="Heading2"/>
      </w:pPr>
      <w:bookmarkStart w:id="20" w:name="_Toc207714342"/>
      <w:r w:rsidRPr="00EA24A6">
        <w:rPr>
          <w:lang w:val="fr-CA" w:bidi="fr-CA"/>
        </w:rPr>
        <w:t>DME</w:t>
      </w:r>
      <w:bookmarkEnd w:id="20"/>
    </w:p>
    <w:p w14:paraId="77EA2485" w14:textId="239F3F32" w:rsidR="00A65462" w:rsidRPr="00EA24A6" w:rsidRDefault="00641A07" w:rsidP="00B85F8A">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 le nom de la clinique</w:t>
      </w:r>
      <w:r w:rsidRPr="00EA24A6">
        <w:rPr>
          <w:rFonts w:ascii="Calibri" w:eastAsia="Calibri" w:hAnsi="Calibri" w:cs="Calibri"/>
          <w:lang w:bidi="fr-CA"/>
        </w:rPr>
        <w:t>]</w:t>
      </w:r>
      <w:r w:rsidRPr="00EA24A6">
        <w:rPr>
          <w:lang w:bidi="fr-CA"/>
        </w:rPr>
        <w:t xml:space="preserve"> utilise le système </w:t>
      </w:r>
      <w:r w:rsidRPr="00FD1891">
        <w:rPr>
          <w:rFonts w:ascii="Calibri" w:eastAsia="Calibri" w:hAnsi="Calibri" w:cs="Calibri"/>
          <w:lang w:bidi="fr-CA"/>
        </w:rPr>
        <w:t>de dossier médical électronique (DME) de [</w:t>
      </w:r>
      <w:r w:rsidR="00A30822">
        <w:rPr>
          <w:rFonts w:ascii="Calibri" w:eastAsia="Calibri" w:hAnsi="Calibri" w:cs="Calibri"/>
          <w:shd w:val="clear" w:color="auto" w:fill="FBE4D5" w:themeFill="accent2" w:themeFillTint="33"/>
          <w:lang w:bidi="fr-CA"/>
        </w:rPr>
        <w:t>n</w:t>
      </w:r>
      <w:r w:rsidRPr="00EA24A6">
        <w:rPr>
          <w:rFonts w:ascii="Calibri" w:eastAsia="Calibri" w:hAnsi="Calibri" w:cs="Calibri"/>
          <w:shd w:val="clear" w:color="auto" w:fill="FBE4D5" w:themeFill="accent2" w:themeFillTint="33"/>
          <w:lang w:bidi="fr-CA"/>
        </w:rPr>
        <w:t>om</w:t>
      </w:r>
      <w:r w:rsidRPr="00FD1891">
        <w:rPr>
          <w:shd w:val="clear" w:color="auto" w:fill="FBE4D5" w:themeFill="accent2" w:themeFillTint="33"/>
          <w:lang w:bidi="fr-CA"/>
        </w:rPr>
        <w:t xml:space="preserve"> </w:t>
      </w:r>
      <w:r w:rsidRPr="00FD1891">
        <w:rPr>
          <w:rFonts w:ascii="Calibri" w:eastAsia="Calibri" w:hAnsi="Calibri" w:cs="Calibri"/>
          <w:shd w:val="clear" w:color="auto" w:fill="FBE4D5" w:themeFill="accent2" w:themeFillTint="33"/>
          <w:lang w:bidi="fr-CA"/>
        </w:rPr>
        <w:t>du système de DME</w:t>
      </w:r>
      <w:r w:rsidRPr="00EA24A6">
        <w:rPr>
          <w:rFonts w:ascii="Calibri" w:eastAsia="Calibri" w:hAnsi="Calibri" w:cs="Calibri"/>
          <w:lang w:bidi="fr-CA"/>
        </w:rPr>
        <w:t>]</w:t>
      </w:r>
      <w:r w:rsidRPr="00EA24A6">
        <w:rPr>
          <w:lang w:bidi="fr-CA"/>
        </w:rPr>
        <w:t xml:space="preserve"> aux fins de </w:t>
      </w: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planification de rendez-vous, de consignation aux dossiers, de prescription électronique, de télécopie électronique, de facturation à l’Assurance-maladie, d’intégration au portail provincial de la santé, etc.</w:t>
      </w:r>
      <w:r w:rsidRPr="00EA24A6">
        <w:rPr>
          <w:rFonts w:ascii="Calibri" w:eastAsia="Calibri" w:hAnsi="Calibri" w:cs="Calibri"/>
          <w:lang w:bidi="fr-CA"/>
        </w:rPr>
        <w:t>]</w:t>
      </w:r>
      <w:r w:rsidR="007E010A">
        <w:rPr>
          <w:rFonts w:ascii="Calibri" w:eastAsia="Calibri" w:hAnsi="Calibri" w:cs="Calibri"/>
          <w:lang w:bidi="fr-CA"/>
        </w:rPr>
        <w:t>.</w:t>
      </w:r>
    </w:p>
    <w:p w14:paraId="7C44B310" w14:textId="123C929F" w:rsidR="2AFC2303" w:rsidRPr="00EA24A6" w:rsidRDefault="00641A07" w:rsidP="2AFC2303">
      <w:r w:rsidRPr="00EA24A6">
        <w:rPr>
          <w:lang w:bidi="fr-CA"/>
        </w:rPr>
        <w:t>En cas de problème avec le système de DME, veuillez communiquer avec [</w:t>
      </w:r>
      <w:r w:rsidR="00DC6B8D" w:rsidRPr="00EA24A6">
        <w:rPr>
          <w:rFonts w:ascii="Calibri" w:eastAsia="Calibri" w:hAnsi="Calibri" w:cs="Calibri"/>
          <w:shd w:val="clear" w:color="auto" w:fill="FBE4D5" w:themeFill="accent2" w:themeFillTint="33"/>
          <w:lang w:bidi="fr-CA"/>
        </w:rPr>
        <w:t>ajouter les coordonnées de la personne</w:t>
      </w:r>
      <w:r w:rsidR="00BF2DB2">
        <w:rPr>
          <w:rFonts w:ascii="Calibri" w:eastAsia="Calibri" w:hAnsi="Calibri" w:cs="Calibri"/>
          <w:shd w:val="clear" w:color="auto" w:fill="FBE4D5" w:themeFill="accent2" w:themeFillTint="33"/>
          <w:lang w:bidi="fr-CA"/>
        </w:rPr>
        <w:t>-</w:t>
      </w:r>
      <w:r w:rsidR="00DC6B8D" w:rsidRPr="00EA24A6">
        <w:rPr>
          <w:rFonts w:ascii="Calibri" w:eastAsia="Calibri" w:hAnsi="Calibri" w:cs="Calibri"/>
          <w:shd w:val="clear" w:color="auto" w:fill="FBE4D5" w:themeFill="accent2" w:themeFillTint="33"/>
          <w:lang w:bidi="fr-CA"/>
        </w:rPr>
        <w:t>ressource</w:t>
      </w:r>
      <w:r w:rsidRPr="00EA24A6">
        <w:rPr>
          <w:lang w:bidi="fr-CA"/>
        </w:rPr>
        <w:t>].</w:t>
      </w:r>
      <w:r w:rsidRPr="00EA24A6">
        <w:rPr>
          <w:lang w:bidi="fr-CA"/>
        </w:rPr>
        <w:br/>
        <w:t>Numéro de compte de DME : [</w:t>
      </w:r>
      <w:r w:rsidR="41869957" w:rsidRPr="00EA24A6">
        <w:rPr>
          <w:shd w:val="clear" w:color="auto" w:fill="FBE4D5" w:themeFill="accent2" w:themeFillTint="33"/>
          <w:lang w:bidi="fr-CA"/>
        </w:rPr>
        <w:t>ajouter ici</w:t>
      </w:r>
      <w:r w:rsidRPr="00EA24A6">
        <w:rPr>
          <w:lang w:bidi="fr-CA"/>
        </w:rPr>
        <w:t>]</w:t>
      </w:r>
    </w:p>
    <w:p w14:paraId="43580306" w14:textId="51622E4E" w:rsidR="0D07210B" w:rsidRPr="00EA24A6" w:rsidRDefault="3C6C0D16" w:rsidP="3D879636">
      <w:r w:rsidRPr="00EA24A6">
        <w:rPr>
          <w:lang w:bidi="fr-CA"/>
        </w:rPr>
        <w:t>DME - Comment y accéder : [</w:t>
      </w:r>
      <w:r w:rsidRPr="00EA24A6">
        <w:rPr>
          <w:shd w:val="clear" w:color="auto" w:fill="FBE4D5" w:themeFill="accent2" w:themeFillTint="33"/>
          <w:lang w:bidi="fr-CA"/>
        </w:rPr>
        <w:t>ajouter un lien ici ou spécifier une application de bureau</w:t>
      </w:r>
      <w:r w:rsidRPr="00EA24A6">
        <w:rPr>
          <w:lang w:bidi="fr-CA"/>
        </w:rPr>
        <w:t>]</w:t>
      </w:r>
      <w:r w:rsidRPr="00EA24A6">
        <w:rPr>
          <w:lang w:bidi="fr-CA"/>
        </w:rPr>
        <w:br/>
        <w:t>Identifiant : [</w:t>
      </w:r>
      <w:r w:rsidR="4F55EA4C" w:rsidRPr="00EA24A6">
        <w:rPr>
          <w:shd w:val="clear" w:color="auto" w:fill="FBE4D5" w:themeFill="accent2" w:themeFillTint="33"/>
          <w:lang w:bidi="fr-CA"/>
        </w:rPr>
        <w:t>p. ex. prénom et nom de famille</w:t>
      </w:r>
      <w:r w:rsidRPr="00EA24A6">
        <w:rPr>
          <w:lang w:bidi="fr-CA"/>
        </w:rPr>
        <w:t>]</w:t>
      </w:r>
      <w:r w:rsidRPr="00EA24A6">
        <w:rPr>
          <w:lang w:bidi="fr-CA"/>
        </w:rPr>
        <w:br/>
        <w:t>Mot de passe : [</w:t>
      </w:r>
      <w:r w:rsidR="2948D764" w:rsidRPr="00EA24A6">
        <w:rPr>
          <w:shd w:val="clear" w:color="auto" w:fill="FBE4D5" w:themeFill="accent2" w:themeFillTint="33"/>
          <w:lang w:bidi="fr-CA"/>
        </w:rPr>
        <w:t xml:space="preserve">p. ex. </w:t>
      </w:r>
      <w:r w:rsidR="00196049">
        <w:rPr>
          <w:shd w:val="clear" w:color="auto" w:fill="FBE4D5" w:themeFill="accent2" w:themeFillTint="33"/>
          <w:lang w:bidi="fr-CA"/>
        </w:rPr>
        <w:t>créé</w:t>
      </w:r>
      <w:r w:rsidR="2948D764" w:rsidRPr="00EA24A6">
        <w:rPr>
          <w:shd w:val="clear" w:color="auto" w:fill="FBE4D5" w:themeFill="accent2" w:themeFillTint="33"/>
          <w:lang w:bidi="fr-CA"/>
        </w:rPr>
        <w:t xml:space="preserve"> par chaque utilisateur</w:t>
      </w:r>
      <w:r w:rsidRPr="00EA24A6">
        <w:rPr>
          <w:lang w:bidi="fr-CA"/>
        </w:rPr>
        <w:t>]</w:t>
      </w:r>
    </w:p>
    <w:p w14:paraId="66E675F3" w14:textId="1F1A1FB2" w:rsidR="005F2D04" w:rsidRPr="00EA24A6" w:rsidRDefault="005F2D04" w:rsidP="00943976">
      <w:pPr>
        <w:pStyle w:val="Heading1"/>
        <w:shd w:val="clear" w:color="auto" w:fill="F2F2F2" w:themeFill="background1" w:themeFillShade="F2"/>
        <w:rPr>
          <w:rFonts w:ascii="Calibri" w:hAnsi="Calibri" w:cs="Calibri"/>
          <w:b/>
          <w:bCs/>
          <w:color w:val="000000" w:themeColor="text1"/>
          <w:sz w:val="36"/>
          <w:szCs w:val="36"/>
        </w:rPr>
      </w:pPr>
      <w:bookmarkStart w:id="21" w:name="_Toc207714343"/>
      <w:r w:rsidRPr="00EA24A6">
        <w:rPr>
          <w:rFonts w:ascii="Calibri" w:eastAsia="Calibri" w:hAnsi="Calibri" w:cs="Calibri"/>
          <w:b/>
          <w:color w:val="000000" w:themeColor="text1"/>
          <w:sz w:val="36"/>
          <w:szCs w:val="36"/>
          <w:lang w:bidi="fr-CA"/>
        </w:rPr>
        <w:t>Installations de la clinique</w:t>
      </w:r>
      <w:bookmarkEnd w:id="21"/>
    </w:p>
    <w:p w14:paraId="3247C724" w14:textId="77777777" w:rsidR="005F2D04" w:rsidRPr="00EA24A6" w:rsidRDefault="005F2D04" w:rsidP="005F2D04">
      <w:pPr>
        <w:pStyle w:val="Heading2"/>
        <w:rPr>
          <w:rFonts w:asciiTheme="minorHAnsi" w:hAnsiTheme="minorHAnsi" w:cstheme="minorBidi"/>
          <w:sz w:val="32"/>
          <w:szCs w:val="32"/>
          <w:lang w:val="fr-CA"/>
        </w:rPr>
      </w:pPr>
      <w:bookmarkStart w:id="22" w:name="_Toc207714344"/>
      <w:r w:rsidRPr="00EA24A6">
        <w:rPr>
          <w:rFonts w:asciiTheme="minorHAnsi" w:hAnsiTheme="minorHAnsi" w:cstheme="minorBidi"/>
          <w:sz w:val="32"/>
          <w:szCs w:val="32"/>
          <w:lang w:val="fr-CA" w:bidi="fr-CA"/>
        </w:rPr>
        <w:t>Réception</w:t>
      </w:r>
      <w:bookmarkEnd w:id="22"/>
    </w:p>
    <w:p w14:paraId="06AF7E15" w14:textId="10C6D8AB" w:rsidR="005F2D04" w:rsidRPr="00EA24A6" w:rsidRDefault="005F2D04" w:rsidP="005F2D04">
      <w:r w:rsidRPr="00EA24A6">
        <w:rPr>
          <w:lang w:bidi="fr-CA"/>
        </w:rPr>
        <w:t>À leur arrivée, les patient(e)s sont prié(e)s de s</w:t>
      </w:r>
      <w:r w:rsidR="00BF2DB2">
        <w:rPr>
          <w:lang w:bidi="fr-CA"/>
        </w:rPr>
        <w:t>’</w:t>
      </w:r>
      <w:r w:rsidRPr="00EA24A6">
        <w:rPr>
          <w:lang w:bidi="fr-CA"/>
        </w:rPr>
        <w:t>enregistrer à la réception.</w:t>
      </w:r>
    </w:p>
    <w:p w14:paraId="1584A27B" w14:textId="4D49781A" w:rsidR="005F2D04" w:rsidRPr="00EA24A6" w:rsidRDefault="005F2D04" w:rsidP="005F2D04">
      <w:r w:rsidRPr="00EA24A6">
        <w:rPr>
          <w:lang w:bidi="fr-CA"/>
        </w:rPr>
        <w:t>Par souci de confidentialité, le personnel devrait éviter de passer ou de recevoir des appels téléphoniques pendant qu</w:t>
      </w:r>
      <w:r w:rsidR="00BF2DB2">
        <w:rPr>
          <w:lang w:bidi="fr-CA"/>
        </w:rPr>
        <w:t>’</w:t>
      </w:r>
      <w:r w:rsidRPr="00EA24A6">
        <w:rPr>
          <w:lang w:bidi="fr-CA"/>
        </w:rPr>
        <w:t>un(e) patient se trouve à la réception.</w:t>
      </w:r>
    </w:p>
    <w:p w14:paraId="1C59FAAA" w14:textId="62862967" w:rsidR="005F2D04" w:rsidRPr="00EA24A6" w:rsidRDefault="005F2D04" w:rsidP="005F2D04">
      <w:pPr>
        <w:pStyle w:val="Heading2"/>
        <w:rPr>
          <w:rFonts w:ascii="Calibri" w:hAnsi="Calibri" w:cs="Calibri"/>
          <w:sz w:val="32"/>
          <w:szCs w:val="32"/>
          <w:lang w:val="fr-CA"/>
        </w:rPr>
      </w:pPr>
      <w:bookmarkStart w:id="23" w:name="_Toc207714345"/>
      <w:r w:rsidRPr="00EA24A6">
        <w:rPr>
          <w:rFonts w:ascii="Calibri" w:eastAsia="Calibri" w:hAnsi="Calibri" w:cs="Calibri"/>
          <w:sz w:val="32"/>
          <w:szCs w:val="32"/>
          <w:lang w:val="fr-CA" w:bidi="fr-CA"/>
        </w:rPr>
        <w:t>Aire d</w:t>
      </w:r>
      <w:r w:rsidR="00BF2DB2">
        <w:rPr>
          <w:rFonts w:ascii="Calibri" w:eastAsia="Calibri" w:hAnsi="Calibri" w:cs="Calibri"/>
          <w:sz w:val="32"/>
          <w:szCs w:val="32"/>
          <w:lang w:val="fr-CA" w:bidi="fr-CA"/>
        </w:rPr>
        <w:t>’</w:t>
      </w:r>
      <w:r w:rsidRPr="00EA24A6">
        <w:rPr>
          <w:rFonts w:ascii="Calibri" w:eastAsia="Calibri" w:hAnsi="Calibri" w:cs="Calibri"/>
          <w:sz w:val="32"/>
          <w:szCs w:val="32"/>
          <w:lang w:val="fr-CA" w:bidi="fr-CA"/>
        </w:rPr>
        <w:t>attente</w:t>
      </w:r>
      <w:bookmarkEnd w:id="23"/>
    </w:p>
    <w:p w14:paraId="42F20527" w14:textId="04FD0399" w:rsidR="005F2D04" w:rsidRPr="00EA24A6" w:rsidRDefault="005F2D04" w:rsidP="005F2D04">
      <w:r w:rsidRPr="00EA24A6">
        <w:rPr>
          <w:lang w:bidi="fr-CA"/>
        </w:rPr>
        <w:t>L’aire d</w:t>
      </w:r>
      <w:r w:rsidR="00BF2DB2">
        <w:rPr>
          <w:lang w:bidi="fr-CA"/>
        </w:rPr>
        <w:t>’</w:t>
      </w:r>
      <w:r w:rsidRPr="00EA24A6">
        <w:rPr>
          <w:lang w:bidi="fr-CA"/>
        </w:rPr>
        <w:t>attente doit toujours demeurer en ordre. Il incombe à l</w:t>
      </w:r>
      <w:r w:rsidR="00BF2DB2">
        <w:rPr>
          <w:lang w:bidi="fr-CA"/>
        </w:rPr>
        <w:t>’</w:t>
      </w:r>
      <w:r w:rsidR="00FF0D63">
        <w:rPr>
          <w:lang w:bidi="fr-CA"/>
        </w:rPr>
        <w:t>administrateur</w:t>
      </w:r>
      <w:r w:rsidR="001D490D">
        <w:rPr>
          <w:rFonts w:ascii="Calibri" w:eastAsia="Calibri" w:hAnsi="Calibri" w:cs="Calibri"/>
          <w:lang w:bidi="fr-CA"/>
        </w:rPr>
        <w:t xml:space="preserve"> </w:t>
      </w:r>
      <w:r w:rsidR="001D490D">
        <w:rPr>
          <w:rFonts w:ascii="Calibri" w:eastAsia="Calibri" w:hAnsi="Calibri" w:cs="Calibri"/>
          <w:lang w:bidi="fr-CA"/>
        </w:rPr>
        <w:t>(administratrice) du</w:t>
      </w:r>
      <w:r w:rsidR="001D490D" w:rsidRPr="00EA24A6">
        <w:rPr>
          <w:rFonts w:ascii="Calibri" w:eastAsia="Calibri" w:hAnsi="Calibri" w:cs="Calibri"/>
          <w:lang w:bidi="fr-CA"/>
        </w:rPr>
        <w:t xml:space="preserve"> bureau de médecin</w:t>
      </w:r>
      <w:r w:rsidRPr="00EA24A6">
        <w:rPr>
          <w:lang w:bidi="fr-CA"/>
        </w:rPr>
        <w:t xml:space="preserve"> d’en assurer la surveillance et </w:t>
      </w:r>
      <w:r w:rsidR="009A4A2B">
        <w:rPr>
          <w:lang w:bidi="fr-CA"/>
        </w:rPr>
        <w:t>d’y faire du</w:t>
      </w:r>
      <w:r w:rsidRPr="00EA24A6">
        <w:rPr>
          <w:lang w:bidi="fr-CA"/>
        </w:rPr>
        <w:t xml:space="preserve"> </w:t>
      </w:r>
      <w:r w:rsidR="009A4A2B">
        <w:rPr>
          <w:lang w:bidi="fr-CA"/>
        </w:rPr>
        <w:t>rangement</w:t>
      </w:r>
      <w:r w:rsidRPr="00EA24A6">
        <w:rPr>
          <w:lang w:bidi="fr-CA"/>
        </w:rPr>
        <w:t xml:space="preserve"> au besoin. </w:t>
      </w:r>
    </w:p>
    <w:p w14:paraId="59BC8840" w14:textId="77777777" w:rsidR="005F2D04" w:rsidRPr="00EA24A6" w:rsidRDefault="005F2D04" w:rsidP="005F2D04">
      <w:pPr>
        <w:pStyle w:val="Heading2"/>
        <w:rPr>
          <w:rFonts w:ascii="Calibri" w:hAnsi="Calibri" w:cs="Calibri"/>
          <w:sz w:val="32"/>
          <w:szCs w:val="32"/>
          <w:lang w:val="fr-CA"/>
        </w:rPr>
      </w:pPr>
      <w:bookmarkStart w:id="24" w:name="_Toc207714346"/>
      <w:r w:rsidRPr="00EA24A6">
        <w:rPr>
          <w:rFonts w:ascii="Calibri" w:eastAsia="Calibri" w:hAnsi="Calibri" w:cs="Calibri"/>
          <w:sz w:val="32"/>
          <w:szCs w:val="32"/>
          <w:lang w:val="fr-CA" w:bidi="fr-CA"/>
        </w:rPr>
        <w:t>Salle du personnel</w:t>
      </w:r>
      <w:bookmarkEnd w:id="24"/>
    </w:p>
    <w:p w14:paraId="30C3EC59" w14:textId="3FAA36A1" w:rsidR="005F2D04" w:rsidRPr="00EA24A6" w:rsidRDefault="005F2D04" w:rsidP="005F2D04">
      <w:r w:rsidRPr="00EA24A6">
        <w:rPr>
          <w:lang w:bidi="fr-CA"/>
        </w:rPr>
        <w:t xml:space="preserve">La salle du personnel relève de la responsabilité des employé(e)s. Les concierges nettoieront les planchers et </w:t>
      </w:r>
      <w:r w:rsidR="00AF6326">
        <w:rPr>
          <w:lang w:bidi="fr-CA"/>
        </w:rPr>
        <w:t>sortiront</w:t>
      </w:r>
      <w:r w:rsidRPr="00EA24A6">
        <w:rPr>
          <w:lang w:bidi="fr-CA"/>
        </w:rPr>
        <w:t xml:space="preserve"> les ordures et le bac de recyclage tous les [</w:t>
      </w:r>
      <w:r w:rsidRPr="00EA24A6">
        <w:rPr>
          <w:shd w:val="clear" w:color="auto" w:fill="FBE4D5" w:themeFill="accent2" w:themeFillTint="33"/>
          <w:lang w:bidi="fr-CA"/>
        </w:rPr>
        <w:t>fréquence</w:t>
      </w:r>
      <w:r w:rsidRPr="00EA24A6">
        <w:rPr>
          <w:lang w:bidi="fr-CA"/>
        </w:rPr>
        <w:t xml:space="preserve">]. La propreté du réfrigérateur, du four à micro-ondes et des armoires incombe aux </w:t>
      </w:r>
      <w:r w:rsidR="00DF4B90">
        <w:rPr>
          <w:lang w:bidi="fr-CA"/>
        </w:rPr>
        <w:t>utilisateur</w:t>
      </w:r>
      <w:r w:rsidR="001959AD">
        <w:rPr>
          <w:lang w:bidi="fr-CA"/>
        </w:rPr>
        <w:t>s.</w:t>
      </w:r>
      <w:r w:rsidR="00DF4B90">
        <w:rPr>
          <w:lang w:bidi="fr-CA"/>
        </w:rPr>
        <w:t xml:space="preserve"> </w:t>
      </w:r>
      <w:r w:rsidR="001959AD">
        <w:rPr>
          <w:lang w:bidi="fr-CA"/>
        </w:rPr>
        <w:t>O</w:t>
      </w:r>
      <w:r w:rsidR="00DF4B90">
        <w:rPr>
          <w:lang w:bidi="fr-CA"/>
        </w:rPr>
        <w:t>n</w:t>
      </w:r>
      <w:r w:rsidRPr="00EA24A6">
        <w:rPr>
          <w:lang w:bidi="fr-CA"/>
        </w:rPr>
        <w:t xml:space="preserve"> s</w:t>
      </w:r>
      <w:r w:rsidR="00BF2DB2">
        <w:rPr>
          <w:lang w:bidi="fr-CA"/>
        </w:rPr>
        <w:t>’</w:t>
      </w:r>
      <w:r w:rsidRPr="00EA24A6">
        <w:rPr>
          <w:lang w:bidi="fr-CA"/>
        </w:rPr>
        <w:t>attend à ce que le personnel veille à la propreté des lieux.</w:t>
      </w:r>
    </w:p>
    <w:p w14:paraId="5F3690A1" w14:textId="6BFDC93F" w:rsidR="00367A67" w:rsidRPr="00EA24A6" w:rsidRDefault="00367A67" w:rsidP="00367A67">
      <w:pPr>
        <w:pStyle w:val="Heading2"/>
        <w:rPr>
          <w:rFonts w:asciiTheme="minorHAnsi" w:hAnsiTheme="minorHAnsi" w:cstheme="minorBidi"/>
          <w:sz w:val="32"/>
          <w:szCs w:val="32"/>
          <w:lang w:val="fr-CA"/>
        </w:rPr>
      </w:pPr>
      <w:bookmarkStart w:id="25" w:name="_Toc207714347"/>
      <w:r w:rsidRPr="00EA24A6">
        <w:rPr>
          <w:rFonts w:asciiTheme="minorHAnsi" w:hAnsiTheme="minorHAnsi" w:cstheme="minorBidi"/>
          <w:sz w:val="32"/>
          <w:szCs w:val="32"/>
          <w:lang w:val="fr-CA" w:bidi="fr-CA"/>
        </w:rPr>
        <w:lastRenderedPageBreak/>
        <w:t>Internet</w:t>
      </w:r>
      <w:bookmarkEnd w:id="25"/>
    </w:p>
    <w:p w14:paraId="4B5754D1" w14:textId="6529800E" w:rsidR="00367A67" w:rsidRPr="00EA24A6" w:rsidRDefault="00367A67" w:rsidP="00367A67">
      <w:pPr>
        <w:rPr>
          <w:rFonts w:ascii="Calibri" w:hAnsi="Calibri" w:cs="Calibri"/>
        </w:rPr>
      </w:pPr>
      <w:r w:rsidRPr="00EA24A6">
        <w:rPr>
          <w:rFonts w:ascii="Calibri" w:eastAsia="Calibri" w:hAnsi="Calibri" w:cs="Calibri"/>
          <w:lang w:bidi="fr-CA"/>
        </w:rPr>
        <w:t>Tous les ordinateurs de [</w:t>
      </w:r>
      <w:r w:rsidRPr="00EA24A6">
        <w:rPr>
          <w:rFonts w:ascii="Calibri" w:eastAsia="Calibri" w:hAnsi="Calibri" w:cs="Calibri"/>
          <w:shd w:val="clear" w:color="auto" w:fill="FBE4D5" w:themeFill="accent2" w:themeFillTint="33"/>
          <w:lang w:bidi="fr-CA"/>
        </w:rPr>
        <w:t>nom de la clinique</w:t>
      </w:r>
      <w:r w:rsidRPr="00EA24A6">
        <w:rPr>
          <w:rFonts w:ascii="Calibri" w:eastAsia="Calibri" w:hAnsi="Calibri" w:cs="Calibri"/>
          <w:lang w:bidi="fr-CA"/>
        </w:rPr>
        <w:t>] disposent d</w:t>
      </w:r>
      <w:r w:rsidR="00BF2DB2">
        <w:rPr>
          <w:rFonts w:ascii="Calibri" w:eastAsia="Calibri" w:hAnsi="Calibri" w:cs="Calibri"/>
          <w:lang w:bidi="fr-CA"/>
        </w:rPr>
        <w:t>’</w:t>
      </w:r>
      <w:r w:rsidRPr="00EA24A6">
        <w:rPr>
          <w:rFonts w:ascii="Calibri" w:eastAsia="Calibri" w:hAnsi="Calibri" w:cs="Calibri"/>
          <w:lang w:bidi="fr-CA"/>
        </w:rPr>
        <w:t xml:space="preserve">une connexion Internet sans fil.  Le mot de passe pour cette connexion est </w:t>
      </w:r>
      <w:r w:rsidRPr="00EA24A6">
        <w:rPr>
          <w:rFonts w:ascii="Calibri" w:eastAsia="Calibri" w:hAnsi="Calibri" w:cs="Calibri"/>
          <w:color w:val="538135" w:themeColor="accent6" w:themeShade="BF"/>
          <w:lang w:bidi="fr-CA"/>
        </w:rPr>
        <w:t>[</w:t>
      </w:r>
      <w:r w:rsidRPr="00EA24A6">
        <w:rPr>
          <w:rFonts w:ascii="Calibri" w:eastAsia="Calibri" w:hAnsi="Calibri" w:cs="Calibri"/>
          <w:shd w:val="clear" w:color="auto" w:fill="FBE4D5" w:themeFill="accent2" w:themeFillTint="33"/>
          <w:lang w:bidi="fr-CA"/>
        </w:rPr>
        <w:t>mot de passe</w:t>
      </w:r>
      <w:r w:rsidRPr="00EA24A6">
        <w:rPr>
          <w:rFonts w:ascii="Calibri" w:eastAsia="Calibri" w:hAnsi="Calibri" w:cs="Calibri"/>
          <w:color w:val="538135" w:themeColor="accent6" w:themeShade="BF"/>
          <w:lang w:bidi="fr-CA"/>
        </w:rPr>
        <w:t>].</w:t>
      </w:r>
    </w:p>
    <w:p w14:paraId="54CECEC8" w14:textId="3DB30551" w:rsidR="00042DAB" w:rsidRPr="00EA24A6" w:rsidRDefault="00367A67" w:rsidP="009B6635">
      <w:pPr>
        <w:pStyle w:val="ListParagraph"/>
        <w:numPr>
          <w:ilvl w:val="0"/>
          <w:numId w:val="19"/>
        </w:numPr>
        <w:rPr>
          <w:rFonts w:ascii="Calibri" w:hAnsi="Calibri" w:cs="Calibri"/>
        </w:rPr>
      </w:pPr>
      <w:r w:rsidRPr="00EA24A6">
        <w:rPr>
          <w:rFonts w:ascii="Calibri" w:eastAsia="Calibri" w:hAnsi="Calibri" w:cs="Calibri"/>
          <w:lang w:bidi="fr-CA"/>
        </w:rPr>
        <w:t>Fournisseur d</w:t>
      </w:r>
      <w:r w:rsidR="00BF2DB2">
        <w:rPr>
          <w:rFonts w:ascii="Calibri" w:eastAsia="Calibri" w:hAnsi="Calibri" w:cs="Calibri"/>
          <w:lang w:bidi="fr-CA"/>
        </w:rPr>
        <w:t>’</w:t>
      </w:r>
      <w:r w:rsidRPr="00EA24A6">
        <w:rPr>
          <w:rFonts w:ascii="Calibri" w:eastAsia="Calibri" w:hAnsi="Calibri" w:cs="Calibri"/>
          <w:lang w:bidi="fr-CA"/>
        </w:rPr>
        <w:t>accès Internet : [</w:t>
      </w:r>
      <w:r w:rsidR="006358DE"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p w14:paraId="4CA3B52F" w14:textId="34E48AC0" w:rsidR="00042DAB" w:rsidRPr="00EA24A6" w:rsidRDefault="00367A67" w:rsidP="009B6635">
      <w:pPr>
        <w:pStyle w:val="ListParagraph"/>
        <w:numPr>
          <w:ilvl w:val="0"/>
          <w:numId w:val="19"/>
        </w:numPr>
        <w:rPr>
          <w:rFonts w:ascii="Calibri" w:hAnsi="Calibri" w:cs="Calibri"/>
        </w:rPr>
      </w:pPr>
      <w:r w:rsidRPr="00EA24A6">
        <w:rPr>
          <w:rFonts w:ascii="Calibri" w:eastAsia="Calibri" w:hAnsi="Calibri" w:cs="Calibri"/>
          <w:lang w:bidi="fr-CA"/>
        </w:rPr>
        <w:t>Numéro de téléphone : [</w:t>
      </w:r>
      <w:r w:rsidR="006358DE"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p w14:paraId="7271348D" w14:textId="3EABC7CF" w:rsidR="00042DAB" w:rsidRPr="00EA24A6" w:rsidRDefault="006358DE" w:rsidP="009B6635">
      <w:pPr>
        <w:pStyle w:val="ListParagraph"/>
        <w:numPr>
          <w:ilvl w:val="0"/>
          <w:numId w:val="19"/>
        </w:numPr>
        <w:rPr>
          <w:rFonts w:ascii="Calibri" w:hAnsi="Calibri" w:cs="Calibri"/>
        </w:rPr>
      </w:pPr>
      <w:r w:rsidRPr="00EA24A6">
        <w:rPr>
          <w:rFonts w:ascii="Calibri" w:eastAsia="Calibri" w:hAnsi="Calibri" w:cs="Calibri"/>
          <w:lang w:bidi="fr-CA"/>
        </w:rPr>
        <w:t>Numéro de compte :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p w14:paraId="3F56888B" w14:textId="5F1D24CB" w:rsidR="00042DAB" w:rsidRPr="00EA24A6" w:rsidRDefault="0029713C" w:rsidP="009B6635">
      <w:pPr>
        <w:pStyle w:val="ListParagraph"/>
        <w:numPr>
          <w:ilvl w:val="0"/>
          <w:numId w:val="19"/>
        </w:numPr>
        <w:rPr>
          <w:rFonts w:ascii="Calibri" w:hAnsi="Calibri" w:cs="Calibri"/>
        </w:rPr>
      </w:pPr>
      <w:r w:rsidRPr="00EA24A6">
        <w:rPr>
          <w:rFonts w:ascii="Calibri" w:eastAsia="Calibri" w:hAnsi="Calibri" w:cs="Calibri"/>
          <w:lang w:bidi="fr-CA"/>
        </w:rPr>
        <w:t>Coordonnées du (de la) technicien(ne) en TI, le cas échéant : [</w:t>
      </w:r>
      <w:r w:rsidR="006358DE"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p w14:paraId="67B56756" w14:textId="4110DF62" w:rsidR="006358DE" w:rsidRPr="00EA24A6" w:rsidRDefault="006358DE" w:rsidP="009B6635">
      <w:pPr>
        <w:pStyle w:val="ListParagraph"/>
        <w:numPr>
          <w:ilvl w:val="0"/>
          <w:numId w:val="19"/>
        </w:numPr>
        <w:rPr>
          <w:rFonts w:ascii="Calibri" w:hAnsi="Calibri" w:cs="Calibri"/>
        </w:rPr>
      </w:pPr>
      <w:r w:rsidRPr="00EA24A6">
        <w:rPr>
          <w:rFonts w:ascii="Calibri" w:eastAsia="Calibri" w:hAnsi="Calibri" w:cs="Calibri"/>
          <w:lang w:bidi="fr-CA"/>
        </w:rPr>
        <w:t>Coût approximatif par demande de service :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p w14:paraId="32582552" w14:textId="3F75219A" w:rsidR="00A84936" w:rsidRPr="00EA24A6" w:rsidRDefault="00497878" w:rsidP="00A84936">
      <w:pPr>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Une connexion Internet sans fil publique est mise à la disposition des patient(e)s. Le mot de passe pour cette connexion est [mot de passe].</w:t>
      </w:r>
      <w:r w:rsidRPr="00EA24A6">
        <w:rPr>
          <w:rFonts w:ascii="Calibri" w:eastAsia="Calibri" w:hAnsi="Calibri" w:cs="Calibri"/>
          <w:lang w:bidi="fr-CA"/>
        </w:rPr>
        <w:t>]</w:t>
      </w:r>
    </w:p>
    <w:p w14:paraId="2CAF1333" w14:textId="7CB73DE0" w:rsidR="00367A67" w:rsidRPr="00EA24A6" w:rsidRDefault="00367A67" w:rsidP="00A70E93">
      <w:pPr>
        <w:pStyle w:val="Heading2"/>
        <w:rPr>
          <w:rFonts w:asciiTheme="minorHAnsi" w:hAnsiTheme="minorHAnsi" w:cstheme="minorBidi"/>
          <w:sz w:val="32"/>
          <w:szCs w:val="32"/>
          <w:lang w:val="fr-CA"/>
        </w:rPr>
      </w:pPr>
      <w:bookmarkStart w:id="26" w:name="_Toc207714348"/>
      <w:r w:rsidRPr="00EA24A6">
        <w:rPr>
          <w:rFonts w:asciiTheme="minorHAnsi" w:hAnsiTheme="minorHAnsi" w:cstheme="minorBidi"/>
          <w:sz w:val="32"/>
          <w:szCs w:val="32"/>
          <w:lang w:val="fr-CA" w:bidi="fr-CA"/>
        </w:rPr>
        <w:t>Système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alarme</w:t>
      </w:r>
      <w:bookmarkEnd w:id="26"/>
    </w:p>
    <w:p w14:paraId="53804E4A" w14:textId="7DB03DDF" w:rsidR="00367A67" w:rsidRPr="00EA24A6" w:rsidRDefault="00367A67" w:rsidP="00741385">
      <w:pPr>
        <w:spacing w:after="0"/>
        <w:rPr>
          <w:rFonts w:ascii="Calibri" w:hAnsi="Calibri" w:cs="Calibri"/>
        </w:rPr>
      </w:pPr>
      <w:r w:rsidRPr="00EA24A6">
        <w:rPr>
          <w:rFonts w:ascii="Calibri" w:eastAsia="Calibri" w:hAnsi="Calibri" w:cs="Calibri"/>
          <w:lang w:bidi="fr-CA"/>
        </w:rPr>
        <w:t xml:space="preserve">Pour </w:t>
      </w:r>
      <w:r w:rsidR="00A70E93">
        <w:rPr>
          <w:rFonts w:ascii="Calibri" w:eastAsia="Calibri" w:hAnsi="Calibri" w:cs="Calibri"/>
          <w:lang w:bidi="fr-CA"/>
        </w:rPr>
        <w:t>notre</w:t>
      </w:r>
      <w:r w:rsidRPr="00EA24A6">
        <w:rPr>
          <w:rFonts w:ascii="Calibri" w:eastAsia="Calibri" w:hAnsi="Calibri" w:cs="Calibri"/>
          <w:lang w:bidi="fr-CA"/>
        </w:rPr>
        <w:t xml:space="preserve"> système d’alarme, [</w:t>
      </w:r>
      <w:r w:rsidRPr="00EA24A6">
        <w:rPr>
          <w:rFonts w:ascii="Calibri" w:eastAsia="Calibri" w:hAnsi="Calibri" w:cs="Calibri"/>
          <w:shd w:val="clear" w:color="auto" w:fill="FBE4D5" w:themeFill="accent2" w:themeFillTint="33"/>
          <w:lang w:bidi="fr-CA"/>
        </w:rPr>
        <w:t>nom de la clinique</w:t>
      </w:r>
      <w:r w:rsidRPr="00EA24A6">
        <w:rPr>
          <w:rFonts w:ascii="Calibri" w:eastAsia="Calibri" w:hAnsi="Calibri" w:cs="Calibri"/>
          <w:lang w:bidi="fr-CA"/>
        </w:rPr>
        <w:t>] fait affaire avec [</w:t>
      </w:r>
      <w:r w:rsidR="00A52D52" w:rsidRPr="00EA24A6">
        <w:rPr>
          <w:rFonts w:ascii="Calibri" w:eastAsia="Calibri" w:hAnsi="Calibri" w:cs="Calibri"/>
          <w:shd w:val="clear" w:color="auto" w:fill="FBE4D5" w:themeFill="accent2" w:themeFillTint="33"/>
          <w:lang w:bidi="fr-CA"/>
        </w:rPr>
        <w:t>compagnie d</w:t>
      </w:r>
      <w:r w:rsidR="00BF2DB2">
        <w:rPr>
          <w:rFonts w:ascii="Calibri" w:eastAsia="Calibri" w:hAnsi="Calibri" w:cs="Calibri"/>
          <w:shd w:val="clear" w:color="auto" w:fill="FBE4D5" w:themeFill="accent2" w:themeFillTint="33"/>
          <w:lang w:bidi="fr-CA"/>
        </w:rPr>
        <w:t>’</w:t>
      </w:r>
      <w:r w:rsidR="00A52D52" w:rsidRPr="00EA24A6">
        <w:rPr>
          <w:rFonts w:ascii="Calibri" w:eastAsia="Calibri" w:hAnsi="Calibri" w:cs="Calibri"/>
          <w:shd w:val="clear" w:color="auto" w:fill="FBE4D5" w:themeFill="accent2" w:themeFillTint="33"/>
          <w:lang w:bidi="fr-CA"/>
        </w:rPr>
        <w:t>alarme</w:t>
      </w:r>
      <w:r w:rsidRPr="00EA24A6">
        <w:rPr>
          <w:rFonts w:ascii="Calibri" w:eastAsia="Calibri" w:hAnsi="Calibri" w:cs="Calibri"/>
          <w:lang w:bidi="fr-CA"/>
        </w:rPr>
        <w:t xml:space="preserve">]. </w:t>
      </w:r>
    </w:p>
    <w:p w14:paraId="7AE5235A" w14:textId="2143024F" w:rsidR="00367A67" w:rsidRPr="00EA24A6" w:rsidRDefault="00367A67" w:rsidP="009B6635">
      <w:pPr>
        <w:pStyle w:val="ListParagraph"/>
        <w:numPr>
          <w:ilvl w:val="0"/>
          <w:numId w:val="18"/>
        </w:numPr>
        <w:spacing w:after="0"/>
        <w:rPr>
          <w:rFonts w:ascii="Calibri" w:hAnsi="Calibri" w:cs="Calibri"/>
          <w:b/>
        </w:rPr>
      </w:pPr>
      <w:r w:rsidRPr="00EA24A6">
        <w:rPr>
          <w:rFonts w:ascii="Calibri" w:eastAsia="Calibri" w:hAnsi="Calibri" w:cs="Calibri"/>
          <w:lang w:bidi="fr-CA"/>
        </w:rPr>
        <w:t>En cas de problème, veuillez communiquer avec [</w:t>
      </w:r>
      <w:r w:rsidRPr="001D37EA">
        <w:rPr>
          <w:rFonts w:ascii="Calibri" w:eastAsia="Calibri" w:hAnsi="Calibri" w:cs="Calibri"/>
          <w:shd w:val="clear" w:color="auto" w:fill="FBE4D5" w:themeFill="accent2" w:themeFillTint="33"/>
          <w:lang w:bidi="fr-CA"/>
        </w:rPr>
        <w:t>gestionnaire de compte</w:t>
      </w:r>
      <w:r w:rsidRPr="00EA24A6">
        <w:rPr>
          <w:rFonts w:ascii="Calibri" w:eastAsia="Calibri" w:hAnsi="Calibri" w:cs="Calibri"/>
          <w:lang w:bidi="fr-CA"/>
        </w:rPr>
        <w:t>] par [</w:t>
      </w:r>
      <w:r w:rsidRPr="001D37EA">
        <w:rPr>
          <w:rFonts w:ascii="Calibri" w:eastAsia="Calibri" w:hAnsi="Calibri" w:cs="Calibri"/>
          <w:shd w:val="clear" w:color="auto" w:fill="FBE4D5" w:themeFill="accent2" w:themeFillTint="33"/>
          <w:lang w:bidi="fr-CA"/>
        </w:rPr>
        <w:t>téléphone/courriel</w:t>
      </w:r>
      <w:r w:rsidR="00703721" w:rsidRPr="001D37EA">
        <w:rPr>
          <w:rFonts w:ascii="Calibri" w:eastAsia="Calibri" w:hAnsi="Calibri" w:cs="Calibri"/>
          <w:shd w:val="clear" w:color="auto" w:fill="FBE4D5" w:themeFill="accent2" w:themeFillTint="33"/>
          <w:lang w:bidi="fr-CA"/>
        </w:rPr>
        <w:t xml:space="preserve"> </w:t>
      </w:r>
      <w:r w:rsidRPr="001D37EA">
        <w:rPr>
          <w:rFonts w:ascii="Calibri" w:eastAsia="Calibri" w:hAnsi="Calibri" w:cs="Calibri"/>
          <w:shd w:val="clear" w:color="auto" w:fill="FBE4D5" w:themeFill="accent2" w:themeFillTint="33"/>
          <w:lang w:bidi="fr-CA"/>
        </w:rPr>
        <w:t>+</w:t>
      </w:r>
      <w:r w:rsidR="00703721" w:rsidRPr="001D37EA">
        <w:rPr>
          <w:rFonts w:ascii="Calibri" w:eastAsia="Calibri" w:hAnsi="Calibri" w:cs="Calibri"/>
          <w:shd w:val="clear" w:color="auto" w:fill="FBE4D5" w:themeFill="accent2" w:themeFillTint="33"/>
          <w:lang w:bidi="fr-CA"/>
        </w:rPr>
        <w:t xml:space="preserve"> </w:t>
      </w:r>
      <w:r w:rsidRPr="001D37EA">
        <w:rPr>
          <w:rFonts w:ascii="Calibri" w:eastAsia="Calibri" w:hAnsi="Calibri" w:cs="Calibri"/>
          <w:shd w:val="clear" w:color="auto" w:fill="FBE4D5" w:themeFill="accent2" w:themeFillTint="33"/>
          <w:lang w:bidi="fr-CA"/>
        </w:rPr>
        <w:t>coordonnées</w:t>
      </w:r>
      <w:r w:rsidRPr="00EA24A6">
        <w:rPr>
          <w:rFonts w:ascii="Calibri" w:eastAsia="Calibri" w:hAnsi="Calibri" w:cs="Calibri"/>
          <w:lang w:bidi="fr-CA"/>
        </w:rPr>
        <w:t>].</w:t>
      </w:r>
    </w:p>
    <w:p w14:paraId="4F0614F9" w14:textId="33AE78FB" w:rsidR="00A017B7" w:rsidRPr="00EA24A6" w:rsidRDefault="00A017B7" w:rsidP="009B6635">
      <w:pPr>
        <w:pStyle w:val="ListParagraph"/>
        <w:numPr>
          <w:ilvl w:val="0"/>
          <w:numId w:val="18"/>
        </w:numPr>
        <w:spacing w:after="0"/>
        <w:rPr>
          <w:rFonts w:ascii="Calibri" w:hAnsi="Calibri" w:cs="Calibri"/>
        </w:rPr>
      </w:pPr>
      <w:r w:rsidRPr="00EA24A6">
        <w:rPr>
          <w:rFonts w:ascii="Calibri" w:eastAsia="Calibri" w:hAnsi="Calibri" w:cs="Calibri"/>
          <w:lang w:bidi="fr-CA"/>
        </w:rPr>
        <w:t>En cas d</w:t>
      </w:r>
      <w:r w:rsidR="00BF2DB2">
        <w:rPr>
          <w:rFonts w:ascii="Calibri" w:eastAsia="Calibri" w:hAnsi="Calibri" w:cs="Calibri"/>
          <w:lang w:bidi="fr-CA"/>
        </w:rPr>
        <w:t>’</w:t>
      </w:r>
      <w:r w:rsidRPr="00EA24A6">
        <w:rPr>
          <w:rFonts w:ascii="Calibri" w:eastAsia="Calibri" w:hAnsi="Calibri" w:cs="Calibri"/>
          <w:lang w:bidi="fr-CA"/>
        </w:rPr>
        <w:t>urgence concernant ce système, veuillez contacter [</w:t>
      </w:r>
      <w:r w:rsidR="00042DAB" w:rsidRPr="00EA24A6">
        <w:rPr>
          <w:rFonts w:ascii="Calibri" w:eastAsia="Calibri" w:hAnsi="Calibri" w:cs="Calibri"/>
          <w:shd w:val="clear" w:color="auto" w:fill="FBE4D5" w:themeFill="accent2" w:themeFillTint="33"/>
          <w:lang w:bidi="fr-CA"/>
        </w:rPr>
        <w:t>nom de la personne</w:t>
      </w:r>
      <w:r w:rsidRPr="00EA24A6">
        <w:rPr>
          <w:rFonts w:ascii="Calibri" w:eastAsia="Calibri" w:hAnsi="Calibri" w:cs="Calibri"/>
          <w:lang w:bidi="fr-CA"/>
        </w:rPr>
        <w:t>] par téléphone au [</w:t>
      </w:r>
      <w:r w:rsidRPr="001D37EA">
        <w:rPr>
          <w:rFonts w:ascii="Calibri" w:eastAsia="Calibri" w:hAnsi="Calibri" w:cs="Calibri"/>
          <w:shd w:val="clear" w:color="auto" w:fill="FBE4D5" w:themeFill="accent2" w:themeFillTint="33"/>
          <w:lang w:bidi="fr-CA"/>
        </w:rPr>
        <w:t xml:space="preserve">numéro de </w:t>
      </w:r>
      <w:r w:rsidR="00042DAB" w:rsidRPr="001D37EA">
        <w:rPr>
          <w:rFonts w:ascii="Calibri" w:eastAsia="Calibri" w:hAnsi="Calibri" w:cs="Calibri"/>
          <w:shd w:val="clear" w:color="auto" w:fill="FBE4D5" w:themeFill="accent2" w:themeFillTint="33"/>
          <w:lang w:bidi="fr-CA"/>
        </w:rPr>
        <w:t>téléphone</w:t>
      </w:r>
      <w:r w:rsidRPr="00EA24A6">
        <w:rPr>
          <w:rFonts w:ascii="Calibri" w:eastAsia="Calibri" w:hAnsi="Calibri" w:cs="Calibri"/>
          <w:lang w:bidi="fr-CA"/>
        </w:rPr>
        <w:t>].</w:t>
      </w:r>
    </w:p>
    <w:p w14:paraId="180DA9C4" w14:textId="0225E09B" w:rsidR="00367A67" w:rsidRPr="00EA24A6" w:rsidRDefault="00367A67" w:rsidP="009B6635">
      <w:pPr>
        <w:pStyle w:val="ListParagraph"/>
        <w:numPr>
          <w:ilvl w:val="0"/>
          <w:numId w:val="17"/>
        </w:numPr>
        <w:spacing w:after="0"/>
        <w:rPr>
          <w:rFonts w:ascii="Calibri" w:hAnsi="Calibri" w:cs="Calibri"/>
          <w:bCs/>
        </w:rPr>
      </w:pPr>
      <w:r w:rsidRPr="00EA24A6">
        <w:rPr>
          <w:rFonts w:ascii="Calibri" w:eastAsia="Calibri" w:hAnsi="Calibri" w:cs="Calibri"/>
          <w:lang w:bidi="fr-CA"/>
        </w:rPr>
        <w:t>Les mots de passe de ce système sont attribués individuellement, et nous demandons que l’information en question soit conservée dans un endroit sûr.</w:t>
      </w:r>
    </w:p>
    <w:p w14:paraId="7A792D1D" w14:textId="77777777" w:rsidR="00DF0545" w:rsidRPr="00EA24A6" w:rsidRDefault="00DF0545" w:rsidP="00DF0545"/>
    <w:p w14:paraId="404DA509" w14:textId="72D99B05" w:rsidR="003E033B" w:rsidRPr="00EA24A6" w:rsidRDefault="007B0C24" w:rsidP="00A63039">
      <w:pPr>
        <w:pStyle w:val="Heading1"/>
        <w:shd w:val="clear" w:color="auto" w:fill="F2F2F2" w:themeFill="background1" w:themeFillShade="F2"/>
        <w:rPr>
          <w:rFonts w:asciiTheme="minorHAnsi" w:hAnsiTheme="minorHAnsi" w:cstheme="minorBidi"/>
          <w:b/>
          <w:color w:val="auto"/>
          <w:sz w:val="36"/>
          <w:szCs w:val="36"/>
        </w:rPr>
      </w:pPr>
      <w:bookmarkStart w:id="27" w:name="_Toc207714349"/>
      <w:r w:rsidRPr="00EA24A6">
        <w:rPr>
          <w:rFonts w:asciiTheme="minorHAnsi" w:hAnsiTheme="minorHAnsi" w:cstheme="minorBidi"/>
          <w:b/>
          <w:color w:val="auto"/>
          <w:sz w:val="36"/>
          <w:szCs w:val="36"/>
          <w:lang w:bidi="fr-CA"/>
        </w:rPr>
        <w:t>Élimination des aiguilles et des objets pointus ou tranchants</w:t>
      </w:r>
      <w:bookmarkEnd w:id="27"/>
    </w:p>
    <w:p w14:paraId="7DC12035" w14:textId="64D4E886" w:rsidR="003E033B" w:rsidRPr="00EA24A6" w:rsidRDefault="003E033B" w:rsidP="00324AA0">
      <w:pPr>
        <w:spacing w:after="120" w:line="276" w:lineRule="auto"/>
        <w:rPr>
          <w:rFonts w:ascii="Calibri" w:hAnsi="Calibri" w:cs="Calibri"/>
        </w:rPr>
      </w:pPr>
      <w:r w:rsidRPr="00EA24A6">
        <w:rPr>
          <w:rFonts w:ascii="Calibri" w:eastAsia="Calibri" w:hAnsi="Calibri" w:cs="Calibri"/>
          <w:lang w:bidi="fr-CA"/>
        </w:rPr>
        <w:t>Les aiguilles et autres instruments tranchants usagés (objets pointus ou tranchants) doivent être manipulés de façon appropriée pour éviter les blessures. Il convient notamment d’éviter autant que possible les contacts avec ce type d’objets. Les objets pointus et tranchants doivent être jetés dans des contenants à l</w:t>
      </w:r>
      <w:r w:rsidR="00BF2DB2">
        <w:rPr>
          <w:rFonts w:ascii="Calibri" w:eastAsia="Calibri" w:hAnsi="Calibri" w:cs="Calibri"/>
          <w:lang w:bidi="fr-CA"/>
        </w:rPr>
        <w:t>’</w:t>
      </w:r>
      <w:r w:rsidRPr="00EA24A6">
        <w:rPr>
          <w:rFonts w:ascii="Calibri" w:eastAsia="Calibri" w:hAnsi="Calibri" w:cs="Calibri"/>
          <w:lang w:bidi="fr-CA"/>
        </w:rPr>
        <w:t xml:space="preserve">épreuve de la perforation situés à l’endroit même où ils ont été utilisés. </w:t>
      </w:r>
    </w:p>
    <w:p w14:paraId="54EB067C" w14:textId="4C2DDA5E" w:rsidR="00E76548" w:rsidRPr="00EA24A6" w:rsidRDefault="00E76548" w:rsidP="00E76548">
      <w:pPr>
        <w:pStyle w:val="Heading2"/>
        <w:rPr>
          <w:rFonts w:asciiTheme="minorHAnsi" w:hAnsiTheme="minorHAnsi" w:cstheme="minorBidi"/>
          <w:sz w:val="32"/>
          <w:szCs w:val="32"/>
          <w:lang w:val="fr-CA"/>
        </w:rPr>
      </w:pPr>
      <w:bookmarkStart w:id="28" w:name="_Toc207714350"/>
      <w:r w:rsidRPr="00EA24A6">
        <w:rPr>
          <w:rFonts w:asciiTheme="minorHAnsi" w:hAnsiTheme="minorHAnsi" w:cstheme="minorBidi"/>
          <w:sz w:val="32"/>
          <w:szCs w:val="32"/>
          <w:lang w:val="fr-CA" w:bidi="fr-CA"/>
        </w:rPr>
        <w:t>Contenants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élimination des objets pointus et tranchants</w:t>
      </w:r>
      <w:bookmarkEnd w:id="28"/>
    </w:p>
    <w:p w14:paraId="0BC1C075" w14:textId="75A77594" w:rsidR="00A775A6" w:rsidRPr="00EA24A6" w:rsidRDefault="00A775A6" w:rsidP="009B6635">
      <w:pPr>
        <w:pStyle w:val="ListParagraph"/>
        <w:numPr>
          <w:ilvl w:val="0"/>
          <w:numId w:val="10"/>
        </w:numPr>
        <w:spacing w:after="120" w:line="276" w:lineRule="auto"/>
        <w:rPr>
          <w:rFonts w:ascii="Calibri" w:hAnsi="Calibri" w:cs="Calibri"/>
        </w:rPr>
      </w:pPr>
      <w:r w:rsidRPr="00EA24A6">
        <w:rPr>
          <w:rFonts w:ascii="Calibri" w:eastAsia="Calibri" w:hAnsi="Calibri" w:cs="Calibri"/>
          <w:lang w:bidi="fr-CA"/>
        </w:rPr>
        <w:t>Les contenants servant à l’élimination des objets pointus et tranchants sont situés [</w:t>
      </w:r>
      <w:r w:rsidRPr="00D16138">
        <w:rPr>
          <w:rFonts w:ascii="Calibri" w:eastAsia="Calibri" w:hAnsi="Calibri" w:cs="Calibri"/>
          <w:shd w:val="clear" w:color="auto" w:fill="FBE4D5" w:themeFill="accent2" w:themeFillTint="33"/>
          <w:lang w:bidi="fr-CA"/>
        </w:rPr>
        <w:t>emplacement à la clinique</w:t>
      </w:r>
      <w:r w:rsidRPr="00EA24A6">
        <w:rPr>
          <w:rFonts w:ascii="Calibri" w:eastAsia="Calibri" w:hAnsi="Calibri" w:cs="Calibri"/>
          <w:lang w:bidi="fr-CA"/>
        </w:rPr>
        <w:t>].</w:t>
      </w:r>
    </w:p>
    <w:p w14:paraId="6F1E8F4B" w14:textId="61AD28E0" w:rsidR="004D6230" w:rsidRPr="00EA24A6" w:rsidRDefault="004D6230" w:rsidP="009B6635">
      <w:pPr>
        <w:pStyle w:val="ListParagraph"/>
        <w:numPr>
          <w:ilvl w:val="0"/>
          <w:numId w:val="10"/>
        </w:numPr>
        <w:spacing w:after="120" w:line="276" w:lineRule="auto"/>
        <w:rPr>
          <w:rFonts w:ascii="Calibri" w:hAnsi="Calibri" w:cs="Calibri"/>
        </w:rPr>
      </w:pPr>
      <w:r w:rsidRPr="00EA24A6">
        <w:rPr>
          <w:rFonts w:ascii="Calibri" w:eastAsia="Calibri" w:hAnsi="Calibri" w:cs="Calibri"/>
          <w:lang w:bidi="fr-CA"/>
        </w:rPr>
        <w:t>Tous les contenants pour objets pointus et tranchants sont ramassés</w:t>
      </w:r>
      <w:r w:rsidR="00945521">
        <w:rPr>
          <w:rFonts w:ascii="Calibri" w:eastAsia="Calibri" w:hAnsi="Calibri" w:cs="Calibri"/>
          <w:lang w:bidi="fr-CA"/>
        </w:rPr>
        <w:t>,</w:t>
      </w:r>
      <w:r w:rsidRPr="00EA24A6">
        <w:rPr>
          <w:rFonts w:ascii="Calibri" w:eastAsia="Calibri" w:hAnsi="Calibri" w:cs="Calibri"/>
          <w:lang w:bidi="fr-CA"/>
        </w:rPr>
        <w:t xml:space="preserve"> à la clinique</w:t>
      </w:r>
      <w:r w:rsidR="00945521">
        <w:rPr>
          <w:rFonts w:ascii="Calibri" w:eastAsia="Calibri" w:hAnsi="Calibri" w:cs="Calibri"/>
          <w:lang w:bidi="fr-CA"/>
        </w:rPr>
        <w:t>,</w:t>
      </w:r>
      <w:r w:rsidRPr="00EA24A6">
        <w:rPr>
          <w:rFonts w:ascii="Calibri" w:eastAsia="Calibri" w:hAnsi="Calibri" w:cs="Calibri"/>
          <w:lang w:bidi="fr-CA"/>
        </w:rPr>
        <w:t xml:space="preserve"> [</w:t>
      </w:r>
      <w:r w:rsidRPr="00D16138">
        <w:rPr>
          <w:rFonts w:ascii="Calibri" w:eastAsia="Calibri" w:hAnsi="Calibri" w:cs="Calibri"/>
          <w:shd w:val="clear" w:color="auto" w:fill="FBE4D5" w:themeFill="accent2" w:themeFillTint="33"/>
          <w:lang w:bidi="fr-CA"/>
        </w:rPr>
        <w:t>fréquence</w:t>
      </w:r>
      <w:r w:rsidRPr="00EA24A6">
        <w:rPr>
          <w:rFonts w:ascii="Calibri" w:eastAsia="Calibri" w:hAnsi="Calibri" w:cs="Calibri"/>
          <w:lang w:bidi="fr-CA"/>
        </w:rPr>
        <w:t>] OU [</w:t>
      </w:r>
      <w:r w:rsidR="00B5687B" w:rsidRPr="00EA24A6">
        <w:rPr>
          <w:rFonts w:ascii="Calibri" w:eastAsia="Calibri" w:hAnsi="Calibri" w:cs="Calibri"/>
          <w:shd w:val="clear" w:color="auto" w:fill="FBE4D5" w:themeFill="accent2" w:themeFillTint="33"/>
          <w:lang w:bidi="fr-CA"/>
        </w:rPr>
        <w:t>sur demande. Pour programmer un ramassage : XXX-XXX-XXX</w:t>
      </w:r>
      <w:r w:rsidR="007F35A7">
        <w:rPr>
          <w:rFonts w:ascii="Calibri" w:eastAsia="Calibri" w:hAnsi="Calibri" w:cs="Calibri"/>
          <w:shd w:val="clear" w:color="auto" w:fill="FBE4D5" w:themeFill="accent2" w:themeFillTint="33"/>
          <w:lang w:bidi="fr-CA"/>
        </w:rPr>
        <w:t>X ou courriel</w:t>
      </w:r>
      <w:r w:rsidRPr="00EA24A6">
        <w:rPr>
          <w:rFonts w:ascii="Calibri" w:eastAsia="Calibri" w:hAnsi="Calibri" w:cs="Calibri"/>
          <w:lang w:bidi="fr-CA"/>
        </w:rPr>
        <w:t xml:space="preserve">]. </w:t>
      </w:r>
    </w:p>
    <w:p w14:paraId="335C4057" w14:textId="38DAAF03" w:rsidR="00B5687B" w:rsidRPr="00EA24A6" w:rsidRDefault="00B5687B" w:rsidP="009B6635">
      <w:pPr>
        <w:pStyle w:val="ListParagraph"/>
        <w:numPr>
          <w:ilvl w:val="0"/>
          <w:numId w:val="10"/>
        </w:numPr>
        <w:spacing w:after="120" w:line="276" w:lineRule="auto"/>
        <w:rPr>
          <w:rFonts w:ascii="Calibri" w:hAnsi="Calibri" w:cs="Calibri"/>
        </w:rPr>
      </w:pPr>
      <w:r w:rsidRPr="00EA24A6">
        <w:rPr>
          <w:rFonts w:ascii="Calibri" w:eastAsia="Calibri" w:hAnsi="Calibri" w:cs="Calibri"/>
          <w:lang w:bidi="fr-CA"/>
        </w:rPr>
        <w:t xml:space="preserve">Pour commander </w:t>
      </w:r>
      <w:r w:rsidR="00D16138">
        <w:rPr>
          <w:rFonts w:ascii="Calibri" w:eastAsia="Calibri" w:hAnsi="Calibri" w:cs="Calibri"/>
          <w:lang w:bidi="fr-CA"/>
        </w:rPr>
        <w:t>des</w:t>
      </w:r>
      <w:r w:rsidRPr="00EA24A6">
        <w:rPr>
          <w:rFonts w:ascii="Calibri" w:eastAsia="Calibri" w:hAnsi="Calibri" w:cs="Calibri"/>
          <w:lang w:bidi="fr-CA"/>
        </w:rPr>
        <w:t xml:space="preserve"> contenants pour objets pointus et tranchants, [</w:t>
      </w:r>
      <w:r w:rsidR="00E76548" w:rsidRPr="00EA24A6">
        <w:rPr>
          <w:rFonts w:ascii="Calibri" w:eastAsia="Calibri" w:hAnsi="Calibri" w:cs="Calibri"/>
          <w:shd w:val="clear" w:color="auto" w:fill="FBE4D5" w:themeFill="accent2" w:themeFillTint="33"/>
          <w:lang w:bidi="fr-CA"/>
        </w:rPr>
        <w:t>processus</w:t>
      </w:r>
      <w:r w:rsidRPr="00EA24A6">
        <w:rPr>
          <w:rFonts w:ascii="Calibri" w:eastAsia="Calibri" w:hAnsi="Calibri" w:cs="Calibri"/>
          <w:lang w:bidi="fr-CA"/>
        </w:rPr>
        <w:t>].</w:t>
      </w:r>
    </w:p>
    <w:p w14:paraId="6B6570BA" w14:textId="434AF9E0" w:rsidR="00E76548" w:rsidRPr="00EA24A6" w:rsidRDefault="00301055" w:rsidP="00301055">
      <w:pPr>
        <w:pStyle w:val="Heading2"/>
        <w:rPr>
          <w:rFonts w:asciiTheme="minorHAnsi" w:hAnsiTheme="minorHAnsi" w:cstheme="minorBidi"/>
          <w:sz w:val="32"/>
          <w:szCs w:val="32"/>
        </w:rPr>
      </w:pPr>
      <w:bookmarkStart w:id="29" w:name="_Toc207714351"/>
      <w:r w:rsidRPr="00EA24A6">
        <w:rPr>
          <w:rFonts w:asciiTheme="minorHAnsi" w:hAnsiTheme="minorHAnsi" w:cstheme="minorBidi"/>
          <w:sz w:val="32"/>
          <w:szCs w:val="32"/>
          <w:lang w:val="fr-CA" w:bidi="fr-CA"/>
        </w:rPr>
        <w:t>Blessure par piqûre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aiguille</w:t>
      </w:r>
      <w:bookmarkEnd w:id="29"/>
    </w:p>
    <w:p w14:paraId="79E84FD7" w14:textId="18C34159" w:rsidR="00A775A6" w:rsidRPr="00EA24A6" w:rsidRDefault="00A775A6" w:rsidP="009B6635">
      <w:pPr>
        <w:pStyle w:val="ListParagraph"/>
        <w:numPr>
          <w:ilvl w:val="0"/>
          <w:numId w:val="10"/>
        </w:numPr>
        <w:spacing w:after="120" w:line="276" w:lineRule="auto"/>
        <w:rPr>
          <w:rFonts w:ascii="Calibri" w:hAnsi="Calibri" w:cs="Calibri"/>
        </w:rPr>
      </w:pPr>
      <w:r w:rsidRPr="00EA24A6">
        <w:rPr>
          <w:rFonts w:ascii="Calibri" w:eastAsia="Calibri" w:hAnsi="Calibri" w:cs="Calibri"/>
          <w:lang w:bidi="fr-CA"/>
        </w:rPr>
        <w:t>Si un(e) employé(e) se pique avec une aiguille usagée, que ce soit au doigt ou ailleurs sur le corps, procédez immédiatement comme suit :</w:t>
      </w:r>
    </w:p>
    <w:p w14:paraId="3147BC56" w14:textId="394FDA6F" w:rsidR="00A775A6" w:rsidRPr="00EA24A6" w:rsidRDefault="00A775A6" w:rsidP="009B6635">
      <w:pPr>
        <w:pStyle w:val="ListParagraph"/>
        <w:numPr>
          <w:ilvl w:val="0"/>
          <w:numId w:val="11"/>
        </w:num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 les étapes à suivre</w:t>
      </w:r>
      <w:r w:rsidRPr="00EA24A6">
        <w:rPr>
          <w:rFonts w:ascii="Calibri" w:eastAsia="Calibri" w:hAnsi="Calibri" w:cs="Calibri"/>
          <w:lang w:bidi="fr-CA"/>
        </w:rPr>
        <w:t>]</w:t>
      </w:r>
    </w:p>
    <w:p w14:paraId="02E83041" w14:textId="5ADE48ED" w:rsidR="006559EE" w:rsidRPr="00EA24A6" w:rsidRDefault="00A775A6" w:rsidP="009B6635">
      <w:pPr>
        <w:pStyle w:val="ListParagraph"/>
        <w:numPr>
          <w:ilvl w:val="0"/>
          <w:numId w:val="12"/>
        </w:numPr>
        <w:spacing w:after="120" w:line="276" w:lineRule="auto"/>
        <w:rPr>
          <w:rFonts w:ascii="Calibri" w:hAnsi="Calibri" w:cs="Calibri"/>
        </w:rPr>
      </w:pPr>
      <w:r w:rsidRPr="00EA24A6">
        <w:rPr>
          <w:rFonts w:ascii="Calibri" w:eastAsia="Calibri" w:hAnsi="Calibri" w:cs="Calibri"/>
          <w:lang w:bidi="fr-CA"/>
        </w:rPr>
        <w:lastRenderedPageBreak/>
        <w:t>L</w:t>
      </w:r>
      <w:r w:rsidR="00BF2DB2">
        <w:rPr>
          <w:rFonts w:ascii="Calibri" w:eastAsia="Calibri" w:hAnsi="Calibri" w:cs="Calibri"/>
          <w:lang w:bidi="fr-CA"/>
        </w:rPr>
        <w:t>’</w:t>
      </w:r>
      <w:r w:rsidRPr="00EA24A6">
        <w:rPr>
          <w:rFonts w:ascii="Calibri" w:eastAsia="Calibri" w:hAnsi="Calibri" w:cs="Calibri"/>
          <w:lang w:bidi="fr-CA"/>
        </w:rPr>
        <w:t>employé(e) est également tenu</w:t>
      </w:r>
      <w:r w:rsidR="007E0240">
        <w:rPr>
          <w:rFonts w:ascii="Calibri" w:eastAsia="Calibri" w:hAnsi="Calibri" w:cs="Calibri"/>
          <w:lang w:bidi="fr-CA"/>
        </w:rPr>
        <w:t>(e)</w:t>
      </w:r>
      <w:r w:rsidRPr="00EA24A6">
        <w:rPr>
          <w:rFonts w:ascii="Calibri" w:eastAsia="Calibri" w:hAnsi="Calibri" w:cs="Calibri"/>
          <w:lang w:bidi="fr-CA"/>
        </w:rPr>
        <w:t xml:space="preserve"> d</w:t>
      </w:r>
      <w:r w:rsidR="00BF2DB2">
        <w:rPr>
          <w:rFonts w:ascii="Calibri" w:eastAsia="Calibri" w:hAnsi="Calibri" w:cs="Calibri"/>
          <w:lang w:bidi="fr-CA"/>
        </w:rPr>
        <w:t>’</w:t>
      </w:r>
      <w:r w:rsidRPr="00EA24A6">
        <w:rPr>
          <w:rFonts w:ascii="Calibri" w:eastAsia="Calibri" w:hAnsi="Calibri" w:cs="Calibri"/>
          <w:lang w:bidi="fr-CA"/>
        </w:rPr>
        <w:t>informer immédiatement l</w:t>
      </w:r>
      <w:r w:rsidR="00BF2DB2">
        <w:rPr>
          <w:rFonts w:ascii="Calibri" w:eastAsia="Calibri" w:hAnsi="Calibri" w:cs="Calibri"/>
          <w:lang w:bidi="fr-CA"/>
        </w:rPr>
        <w:t>’</w:t>
      </w:r>
      <w:r w:rsidRPr="00EA24A6">
        <w:rPr>
          <w:rFonts w:ascii="Calibri" w:eastAsia="Calibri" w:hAnsi="Calibri" w:cs="Calibri"/>
          <w:lang w:bidi="fr-CA"/>
        </w:rPr>
        <w:t xml:space="preserve">employeur, afin que ce dernier puisse voir à la prestation des soins médicaux nécessaires et se conformer à la </w:t>
      </w:r>
      <w:r w:rsidRPr="00EA24A6">
        <w:rPr>
          <w:rFonts w:ascii="Calibri" w:eastAsia="Calibri" w:hAnsi="Calibri" w:cs="Calibri"/>
          <w:i/>
          <w:lang w:bidi="fr-CA"/>
        </w:rPr>
        <w:t>Loi sur la santé et la sécurité au travail</w:t>
      </w:r>
      <w:r w:rsidRPr="00EA24A6">
        <w:rPr>
          <w:rFonts w:ascii="Calibri" w:eastAsia="Calibri" w:hAnsi="Calibri" w:cs="Calibri"/>
          <w:lang w:bidi="fr-CA"/>
        </w:rPr>
        <w:t>.</w:t>
      </w:r>
    </w:p>
    <w:p w14:paraId="2FB743C9" w14:textId="60A245E2" w:rsidR="00E02863" w:rsidRPr="00EA24A6" w:rsidRDefault="00401BD0" w:rsidP="00397D3A">
      <w:pPr>
        <w:pStyle w:val="Heading1"/>
        <w:shd w:val="clear" w:color="auto" w:fill="F2F2F2" w:themeFill="background1" w:themeFillShade="F2"/>
        <w:rPr>
          <w:rFonts w:asciiTheme="minorHAnsi" w:hAnsiTheme="minorHAnsi" w:cstheme="minorBidi"/>
          <w:b/>
          <w:color w:val="000000" w:themeColor="text1"/>
          <w:sz w:val="36"/>
          <w:szCs w:val="36"/>
        </w:rPr>
      </w:pPr>
      <w:bookmarkStart w:id="30" w:name="_Toc207714352"/>
      <w:r w:rsidRPr="00EA24A6">
        <w:rPr>
          <w:rFonts w:asciiTheme="minorHAnsi" w:hAnsiTheme="minorHAnsi" w:cstheme="minorBidi"/>
          <w:b/>
          <w:color w:val="000000" w:themeColor="text1"/>
          <w:sz w:val="36"/>
          <w:szCs w:val="36"/>
          <w:lang w:bidi="fr-CA"/>
        </w:rPr>
        <w:t>Fournitures et commandes</w:t>
      </w:r>
      <w:bookmarkEnd w:id="30"/>
    </w:p>
    <w:p w14:paraId="151C2FA7" w14:textId="4A66A497" w:rsidR="00401BD0" w:rsidRPr="00EA24A6" w:rsidRDefault="00401BD0" w:rsidP="00397D3A">
      <w:pPr>
        <w:pStyle w:val="Heading2"/>
        <w:rPr>
          <w:rFonts w:asciiTheme="minorHAnsi" w:hAnsiTheme="minorHAnsi" w:cstheme="minorBidi"/>
          <w:sz w:val="32"/>
          <w:szCs w:val="32"/>
          <w:lang w:val="fr-CA"/>
        </w:rPr>
      </w:pPr>
      <w:bookmarkStart w:id="31" w:name="_Toc207714353"/>
      <w:r w:rsidRPr="00EA24A6">
        <w:rPr>
          <w:rFonts w:asciiTheme="minorHAnsi" w:hAnsiTheme="minorHAnsi" w:cstheme="minorBidi"/>
          <w:sz w:val="32"/>
          <w:szCs w:val="32"/>
          <w:lang w:val="fr-CA" w:bidi="fr-CA"/>
        </w:rPr>
        <w:t>Fournitures de bureau</w:t>
      </w:r>
      <w:bookmarkEnd w:id="31"/>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6942"/>
      </w:tblGrid>
      <w:tr w:rsidR="00397D3A" w:rsidRPr="00EA24A6" w14:paraId="785E4F62"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4E6F2DA" w14:textId="77777777"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Fournisseur actuel </w:t>
            </w:r>
          </w:p>
        </w:tc>
        <w:tc>
          <w:tcPr>
            <w:tcW w:w="6942" w:type="dxa"/>
            <w:tcBorders>
              <w:top w:val="single" w:sz="6" w:space="0" w:color="auto"/>
              <w:left w:val="single" w:sz="6" w:space="0" w:color="auto"/>
              <w:bottom w:val="single" w:sz="6" w:space="0" w:color="auto"/>
              <w:right w:val="single" w:sz="6" w:space="0" w:color="auto"/>
            </w:tcBorders>
            <w:hideMark/>
          </w:tcPr>
          <w:p w14:paraId="3AFF8A02" w14:textId="3985AAA7" w:rsidR="00397D3A" w:rsidRPr="00EA24A6" w:rsidRDefault="00226192" w:rsidP="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205C50C2"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5184894" w14:textId="77777777"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Site Web </w:t>
            </w:r>
          </w:p>
        </w:tc>
        <w:tc>
          <w:tcPr>
            <w:tcW w:w="6942" w:type="dxa"/>
            <w:tcBorders>
              <w:top w:val="single" w:sz="6" w:space="0" w:color="auto"/>
              <w:left w:val="single" w:sz="6" w:space="0" w:color="auto"/>
              <w:bottom w:val="single" w:sz="6" w:space="0" w:color="auto"/>
              <w:right w:val="single" w:sz="6" w:space="0" w:color="auto"/>
            </w:tcBorders>
            <w:hideMark/>
          </w:tcPr>
          <w:p w14:paraId="1FA537D9" w14:textId="57F099AA" w:rsidR="00397D3A" w:rsidRPr="00EA24A6" w:rsidRDefault="00226192" w:rsidP="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0E5413D5"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092DC8D" w14:textId="22C2DF2A"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Représentant</w:t>
            </w:r>
            <w:r w:rsidR="00945521">
              <w:rPr>
                <w:rFonts w:ascii="Calibri" w:eastAsia="Calibri" w:hAnsi="Calibri" w:cs="Calibri"/>
                <w:b/>
                <w:lang w:bidi="fr-CA"/>
              </w:rPr>
              <w:t>(e)</w:t>
            </w:r>
            <w:r w:rsidRPr="00EA24A6">
              <w:rPr>
                <w:rFonts w:ascii="Calibri" w:eastAsia="Calibri" w:hAnsi="Calibri" w:cs="Calibri"/>
                <w:b/>
                <w:lang w:bidi="fr-CA"/>
              </w:rPr>
              <w:t xml:space="preserve"> des ventes </w:t>
            </w:r>
          </w:p>
        </w:tc>
        <w:tc>
          <w:tcPr>
            <w:tcW w:w="6942" w:type="dxa"/>
            <w:tcBorders>
              <w:top w:val="single" w:sz="6" w:space="0" w:color="auto"/>
              <w:left w:val="single" w:sz="6" w:space="0" w:color="auto"/>
              <w:bottom w:val="single" w:sz="6" w:space="0" w:color="auto"/>
              <w:right w:val="single" w:sz="6" w:space="0" w:color="auto"/>
            </w:tcBorders>
            <w:hideMark/>
          </w:tcPr>
          <w:p w14:paraId="6D23B7EE" w14:textId="4443F629" w:rsidR="00397D3A" w:rsidRPr="00EA24A6" w:rsidRDefault="00226192" w:rsidP="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3BB0A18E"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A899B49" w14:textId="77777777"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Numéro de compte </w:t>
            </w:r>
          </w:p>
        </w:tc>
        <w:tc>
          <w:tcPr>
            <w:tcW w:w="6942" w:type="dxa"/>
            <w:tcBorders>
              <w:top w:val="single" w:sz="6" w:space="0" w:color="auto"/>
              <w:left w:val="single" w:sz="6" w:space="0" w:color="auto"/>
              <w:bottom w:val="single" w:sz="6" w:space="0" w:color="auto"/>
              <w:right w:val="single" w:sz="6" w:space="0" w:color="auto"/>
            </w:tcBorders>
            <w:hideMark/>
          </w:tcPr>
          <w:p w14:paraId="1C170F3F" w14:textId="7E474FD8" w:rsidR="00397D3A" w:rsidRPr="00EA24A6" w:rsidRDefault="00226192" w:rsidP="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987C02" w:rsidRPr="00EA24A6" w14:paraId="070AF80E"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87B88AD" w14:textId="4ADADD12" w:rsidR="00987C02" w:rsidRPr="00EA24A6" w:rsidRDefault="00987C02" w:rsidP="00397D3A">
            <w:pPr>
              <w:spacing w:after="120" w:line="276" w:lineRule="auto"/>
              <w:rPr>
                <w:rFonts w:ascii="Calibri" w:hAnsi="Calibri" w:cs="Calibri"/>
                <w:b/>
                <w:bCs/>
              </w:rPr>
            </w:pPr>
            <w:r w:rsidRPr="00EA24A6">
              <w:rPr>
                <w:rFonts w:ascii="Calibri" w:eastAsia="Calibri" w:hAnsi="Calibri" w:cs="Calibri"/>
                <w:b/>
                <w:lang w:bidi="fr-CA"/>
              </w:rPr>
              <w:t>Articles commandés</w:t>
            </w:r>
          </w:p>
        </w:tc>
        <w:tc>
          <w:tcPr>
            <w:tcW w:w="6942" w:type="dxa"/>
            <w:tcBorders>
              <w:top w:val="single" w:sz="6" w:space="0" w:color="auto"/>
              <w:left w:val="single" w:sz="6" w:space="0" w:color="auto"/>
              <w:bottom w:val="single" w:sz="6" w:space="0" w:color="auto"/>
              <w:right w:val="single" w:sz="6" w:space="0" w:color="auto"/>
            </w:tcBorders>
          </w:tcPr>
          <w:p w14:paraId="06370016" w14:textId="10CF0037" w:rsidR="00987C02" w:rsidRPr="00EA24A6" w:rsidRDefault="00226192" w:rsidP="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551273FF" w14:textId="77777777" w:rsidTr="00987C02">
        <w:trPr>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02328ADF" w14:textId="77777777"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Commandes </w:t>
            </w:r>
          </w:p>
        </w:tc>
        <w:tc>
          <w:tcPr>
            <w:tcW w:w="6942" w:type="dxa"/>
            <w:tcBorders>
              <w:top w:val="single" w:sz="6" w:space="0" w:color="auto"/>
              <w:left w:val="single" w:sz="6" w:space="0" w:color="auto"/>
              <w:bottom w:val="single" w:sz="6" w:space="0" w:color="auto"/>
              <w:right w:val="single" w:sz="6" w:space="0" w:color="auto"/>
            </w:tcBorders>
            <w:hideMark/>
          </w:tcPr>
          <w:p w14:paraId="68064F05" w14:textId="70480370" w:rsidR="00397D3A" w:rsidRPr="00EA24A6" w:rsidRDefault="00397D3A" w:rsidP="00397D3A">
            <w:pPr>
              <w:spacing w:after="120" w:line="276" w:lineRule="auto"/>
              <w:rPr>
                <w:rFonts w:ascii="Calibri" w:hAnsi="Calibri" w:cs="Calibri"/>
              </w:rPr>
            </w:pPr>
            <w:r w:rsidRPr="00EA24A6">
              <w:rPr>
                <w:rFonts w:ascii="Calibri" w:eastAsia="Calibri" w:hAnsi="Calibri" w:cs="Calibri"/>
                <w:lang w:bidi="fr-CA"/>
              </w:rPr>
              <w:t>Téléphone : [</w:t>
            </w:r>
            <w:r w:rsidR="00226192"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267A56D4" w14:textId="77777777" w:rsidTr="00987C02">
        <w:trPr>
          <w:trHeight w:val="300"/>
        </w:trPr>
        <w:tc>
          <w:tcPr>
            <w:tcW w:w="2410" w:type="dxa"/>
            <w:vMerge/>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3FF8CDCF" w14:textId="77777777" w:rsidR="00397D3A" w:rsidRPr="00EA24A6" w:rsidRDefault="00397D3A" w:rsidP="00397D3A">
            <w:pPr>
              <w:spacing w:after="120" w:line="276" w:lineRule="auto"/>
              <w:rPr>
                <w:rFonts w:ascii="Calibri" w:hAnsi="Calibri" w:cs="Calibri"/>
                <w:b/>
                <w:bCs/>
              </w:rPr>
            </w:pPr>
          </w:p>
        </w:tc>
        <w:tc>
          <w:tcPr>
            <w:tcW w:w="6942" w:type="dxa"/>
            <w:tcBorders>
              <w:top w:val="single" w:sz="6" w:space="0" w:color="auto"/>
              <w:left w:val="single" w:sz="6" w:space="0" w:color="auto"/>
              <w:bottom w:val="single" w:sz="6" w:space="0" w:color="auto"/>
              <w:right w:val="single" w:sz="6" w:space="0" w:color="auto"/>
            </w:tcBorders>
            <w:hideMark/>
          </w:tcPr>
          <w:p w14:paraId="5BD571C4" w14:textId="15B8C824" w:rsidR="00397D3A" w:rsidRPr="00EA24A6" w:rsidRDefault="00397D3A" w:rsidP="00397D3A">
            <w:pPr>
              <w:spacing w:after="120" w:line="276" w:lineRule="auto"/>
              <w:rPr>
                <w:rFonts w:ascii="Calibri" w:hAnsi="Calibri" w:cs="Calibri"/>
              </w:rPr>
            </w:pPr>
            <w:r w:rsidRPr="00EA24A6">
              <w:rPr>
                <w:rFonts w:ascii="Calibri" w:eastAsia="Calibri" w:hAnsi="Calibri" w:cs="Calibri"/>
                <w:lang w:bidi="fr-CA"/>
              </w:rPr>
              <w:t>En ligne : [</w:t>
            </w:r>
            <w:r w:rsidR="00226192"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3F205F3C"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E61C8B3" w14:textId="726256D5"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Mode de paiement</w:t>
            </w:r>
          </w:p>
        </w:tc>
        <w:tc>
          <w:tcPr>
            <w:tcW w:w="6942" w:type="dxa"/>
            <w:tcBorders>
              <w:top w:val="single" w:sz="6" w:space="0" w:color="auto"/>
              <w:left w:val="single" w:sz="6" w:space="0" w:color="auto"/>
              <w:bottom w:val="single" w:sz="6" w:space="0" w:color="auto"/>
              <w:right w:val="single" w:sz="6" w:space="0" w:color="auto"/>
            </w:tcBorders>
            <w:hideMark/>
          </w:tcPr>
          <w:p w14:paraId="485D5205" w14:textId="6CE2C8A5" w:rsidR="00397D3A" w:rsidRPr="00EA24A6" w:rsidRDefault="00226192" w:rsidP="00397D3A">
            <w:pPr>
              <w:spacing w:after="120" w:line="276" w:lineRule="auto"/>
              <w:rPr>
                <w:rFonts w:ascii="Calibri" w:hAnsi="Calibri" w:cs="Calibri"/>
              </w:rPr>
            </w:pPr>
            <w:r w:rsidRPr="00EA24A6">
              <w:rPr>
                <w:rFonts w:ascii="Calibri" w:eastAsia="Calibri" w:hAnsi="Calibri" w:cs="Calibri"/>
                <w:lang w:bidi="fr-CA"/>
              </w:rPr>
              <w:t>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208BF1EC" w14:textId="77777777" w:rsidTr="00987C02">
        <w:trPr>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7F25D55" w14:textId="0EFF9CCD" w:rsidR="00397D3A" w:rsidRPr="00EA24A6" w:rsidRDefault="00397D3A" w:rsidP="00397D3A">
            <w:pPr>
              <w:spacing w:after="120" w:line="276" w:lineRule="auto"/>
              <w:rPr>
                <w:rFonts w:ascii="Calibri" w:hAnsi="Calibri" w:cs="Calibri"/>
                <w:b/>
                <w:bCs/>
              </w:rPr>
            </w:pPr>
            <w:r w:rsidRPr="00EA24A6">
              <w:rPr>
                <w:rFonts w:ascii="Calibri" w:eastAsia="Calibri" w:hAnsi="Calibri" w:cs="Calibri"/>
                <w:b/>
                <w:lang w:bidi="fr-CA"/>
              </w:rPr>
              <w:t>Délai de livraison estimé  </w:t>
            </w:r>
          </w:p>
        </w:tc>
        <w:tc>
          <w:tcPr>
            <w:tcW w:w="6942" w:type="dxa"/>
            <w:tcBorders>
              <w:top w:val="single" w:sz="6" w:space="0" w:color="auto"/>
              <w:left w:val="single" w:sz="6" w:space="0" w:color="auto"/>
              <w:bottom w:val="single" w:sz="6" w:space="0" w:color="auto"/>
              <w:right w:val="single" w:sz="6" w:space="0" w:color="auto"/>
            </w:tcBorders>
            <w:hideMark/>
          </w:tcPr>
          <w:p w14:paraId="07F36C3C" w14:textId="7239F577" w:rsidR="00397D3A" w:rsidRPr="00EA24A6" w:rsidRDefault="00397D3A" w:rsidP="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X</w:t>
            </w:r>
            <w:r w:rsidRPr="00EA24A6">
              <w:rPr>
                <w:rFonts w:ascii="Calibri" w:eastAsia="Calibri" w:hAnsi="Calibri" w:cs="Calibri"/>
                <w:lang w:bidi="fr-CA"/>
              </w:rPr>
              <w:t>] jours ouvrables </w:t>
            </w:r>
          </w:p>
        </w:tc>
      </w:tr>
    </w:tbl>
    <w:p w14:paraId="28D200C3" w14:textId="45B3BC7C" w:rsidR="00397D3A" w:rsidRPr="00EA24A6" w:rsidRDefault="00397D3A" w:rsidP="00397D3A">
      <w:pPr>
        <w:pStyle w:val="Heading2"/>
        <w:rPr>
          <w:rFonts w:ascii="Calibri" w:hAnsi="Calibri" w:cs="Calibri"/>
          <w:sz w:val="32"/>
          <w:szCs w:val="32"/>
        </w:rPr>
      </w:pPr>
      <w:bookmarkStart w:id="32" w:name="_Toc207714354"/>
      <w:r w:rsidRPr="00EA24A6">
        <w:rPr>
          <w:rFonts w:ascii="Calibri" w:eastAsia="Calibri" w:hAnsi="Calibri" w:cs="Calibri"/>
          <w:sz w:val="32"/>
          <w:szCs w:val="32"/>
          <w:lang w:val="fr-CA" w:bidi="fr-CA"/>
        </w:rPr>
        <w:t>Fournitures de nettoyage</w:t>
      </w:r>
      <w:bookmarkEnd w:id="32"/>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6935"/>
        <w:gridCol w:w="8"/>
      </w:tblGrid>
      <w:tr w:rsidR="00397D3A" w:rsidRPr="00EA24A6" w14:paraId="54431735"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8CAC84C"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Fournisseur actuel </w:t>
            </w:r>
          </w:p>
        </w:tc>
        <w:tc>
          <w:tcPr>
            <w:tcW w:w="6942" w:type="dxa"/>
            <w:tcBorders>
              <w:top w:val="single" w:sz="6" w:space="0" w:color="auto"/>
              <w:left w:val="single" w:sz="6" w:space="0" w:color="auto"/>
              <w:bottom w:val="single" w:sz="6" w:space="0" w:color="auto"/>
              <w:right w:val="single" w:sz="6" w:space="0" w:color="auto"/>
            </w:tcBorders>
            <w:hideMark/>
          </w:tcPr>
          <w:p w14:paraId="1672FC3B" w14:textId="70200DD1" w:rsidR="00397D3A" w:rsidRPr="00EA24A6" w:rsidRDefault="00226192">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409EF6F6"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CDE39CD"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Site Web </w:t>
            </w:r>
          </w:p>
        </w:tc>
        <w:tc>
          <w:tcPr>
            <w:tcW w:w="6942" w:type="dxa"/>
            <w:tcBorders>
              <w:top w:val="single" w:sz="6" w:space="0" w:color="auto"/>
              <w:left w:val="single" w:sz="6" w:space="0" w:color="auto"/>
              <w:bottom w:val="single" w:sz="6" w:space="0" w:color="auto"/>
              <w:right w:val="single" w:sz="6" w:space="0" w:color="auto"/>
            </w:tcBorders>
            <w:hideMark/>
          </w:tcPr>
          <w:p w14:paraId="645C3660" w14:textId="18BEF8C6" w:rsidR="00397D3A" w:rsidRPr="00EA24A6" w:rsidRDefault="00226192">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685D959D"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D751F66" w14:textId="0920CDE9"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Représentant</w:t>
            </w:r>
            <w:r w:rsidR="00945521">
              <w:rPr>
                <w:rFonts w:ascii="Calibri" w:eastAsia="Calibri" w:hAnsi="Calibri" w:cs="Calibri"/>
                <w:b/>
                <w:lang w:bidi="fr-CA"/>
              </w:rPr>
              <w:t>(e)</w:t>
            </w:r>
            <w:r w:rsidRPr="00EA24A6">
              <w:rPr>
                <w:rFonts w:ascii="Calibri" w:eastAsia="Calibri" w:hAnsi="Calibri" w:cs="Calibri"/>
                <w:b/>
                <w:lang w:bidi="fr-CA"/>
              </w:rPr>
              <w:t xml:space="preserve"> des ventes </w:t>
            </w:r>
          </w:p>
        </w:tc>
        <w:tc>
          <w:tcPr>
            <w:tcW w:w="6942" w:type="dxa"/>
            <w:tcBorders>
              <w:top w:val="single" w:sz="6" w:space="0" w:color="auto"/>
              <w:left w:val="single" w:sz="6" w:space="0" w:color="auto"/>
              <w:bottom w:val="single" w:sz="6" w:space="0" w:color="auto"/>
              <w:right w:val="single" w:sz="6" w:space="0" w:color="auto"/>
            </w:tcBorders>
            <w:hideMark/>
          </w:tcPr>
          <w:p w14:paraId="01425257" w14:textId="715A827E" w:rsidR="00397D3A" w:rsidRPr="00EA24A6" w:rsidRDefault="00226192">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4564DA8F"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941A936"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Numéro de compte </w:t>
            </w:r>
          </w:p>
        </w:tc>
        <w:tc>
          <w:tcPr>
            <w:tcW w:w="6942" w:type="dxa"/>
            <w:tcBorders>
              <w:top w:val="single" w:sz="6" w:space="0" w:color="auto"/>
              <w:left w:val="single" w:sz="6" w:space="0" w:color="auto"/>
              <w:bottom w:val="single" w:sz="6" w:space="0" w:color="auto"/>
              <w:right w:val="single" w:sz="6" w:space="0" w:color="auto"/>
            </w:tcBorders>
            <w:hideMark/>
          </w:tcPr>
          <w:p w14:paraId="1705679E" w14:textId="384D0F50" w:rsidR="00397D3A" w:rsidRPr="00EA24A6" w:rsidRDefault="00226192">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987C02" w:rsidRPr="00EA24A6" w14:paraId="496ADE0D"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F4804C7" w14:textId="73F8FC60" w:rsidR="00987C02" w:rsidRPr="00EA24A6" w:rsidRDefault="00987C02">
            <w:pPr>
              <w:spacing w:after="120" w:line="276" w:lineRule="auto"/>
              <w:rPr>
                <w:rFonts w:ascii="Calibri" w:hAnsi="Calibri" w:cs="Calibri"/>
                <w:b/>
                <w:bCs/>
              </w:rPr>
            </w:pPr>
            <w:r w:rsidRPr="00EA24A6">
              <w:rPr>
                <w:rFonts w:ascii="Calibri" w:eastAsia="Calibri" w:hAnsi="Calibri" w:cs="Calibri"/>
                <w:b/>
                <w:lang w:bidi="fr-CA"/>
              </w:rPr>
              <w:t>Articles commandés</w:t>
            </w:r>
          </w:p>
        </w:tc>
        <w:tc>
          <w:tcPr>
            <w:tcW w:w="6942" w:type="dxa"/>
            <w:tcBorders>
              <w:top w:val="single" w:sz="6" w:space="0" w:color="auto"/>
              <w:left w:val="single" w:sz="6" w:space="0" w:color="auto"/>
              <w:bottom w:val="single" w:sz="6" w:space="0" w:color="auto"/>
              <w:right w:val="single" w:sz="6" w:space="0" w:color="auto"/>
            </w:tcBorders>
          </w:tcPr>
          <w:p w14:paraId="68EC399B" w14:textId="7F514D7F" w:rsidR="00987C02" w:rsidRPr="00EA24A6" w:rsidRDefault="00226192">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00799EB9" w14:textId="77777777" w:rsidTr="00987C02">
        <w:trPr>
          <w:gridAfter w:val="1"/>
          <w:wAfter w:w="8" w:type="dxa"/>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92188B3"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Commandes </w:t>
            </w:r>
          </w:p>
        </w:tc>
        <w:tc>
          <w:tcPr>
            <w:tcW w:w="6942" w:type="dxa"/>
            <w:tcBorders>
              <w:top w:val="single" w:sz="6" w:space="0" w:color="auto"/>
              <w:left w:val="single" w:sz="6" w:space="0" w:color="auto"/>
              <w:bottom w:val="single" w:sz="6" w:space="0" w:color="auto"/>
              <w:right w:val="single" w:sz="6" w:space="0" w:color="auto"/>
            </w:tcBorders>
            <w:hideMark/>
          </w:tcPr>
          <w:p w14:paraId="26861252" w14:textId="6D16EE61" w:rsidR="00397D3A" w:rsidRPr="00EA24A6" w:rsidRDefault="00397D3A">
            <w:pPr>
              <w:spacing w:after="120" w:line="276" w:lineRule="auto"/>
              <w:rPr>
                <w:rFonts w:ascii="Calibri" w:hAnsi="Calibri" w:cs="Calibri"/>
              </w:rPr>
            </w:pPr>
            <w:r w:rsidRPr="00EA24A6">
              <w:rPr>
                <w:rFonts w:ascii="Calibri" w:eastAsia="Calibri" w:hAnsi="Calibri" w:cs="Calibri"/>
                <w:lang w:bidi="fr-CA"/>
              </w:rPr>
              <w:t>Téléphone : [</w:t>
            </w:r>
            <w:r w:rsidR="00226192"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7F941ADB" w14:textId="77777777" w:rsidTr="39E3914F">
        <w:trPr>
          <w:trHeight w:val="300"/>
        </w:trPr>
        <w:tc>
          <w:tcPr>
            <w:tcW w:w="2410" w:type="dxa"/>
            <w:vMerge/>
            <w:vAlign w:val="center"/>
            <w:hideMark/>
          </w:tcPr>
          <w:p w14:paraId="54CAC4E5" w14:textId="77777777" w:rsidR="00397D3A" w:rsidRPr="00EA24A6" w:rsidRDefault="00397D3A">
            <w:pPr>
              <w:spacing w:after="120" w:line="276" w:lineRule="auto"/>
              <w:rPr>
                <w:rFonts w:ascii="Calibri" w:hAnsi="Calibri" w:cs="Calibri"/>
                <w:b/>
                <w:bCs/>
              </w:rPr>
            </w:pPr>
          </w:p>
        </w:tc>
        <w:tc>
          <w:tcPr>
            <w:tcW w:w="6942" w:type="dxa"/>
            <w:gridSpan w:val="2"/>
            <w:tcBorders>
              <w:top w:val="single" w:sz="6" w:space="0" w:color="auto"/>
              <w:left w:val="single" w:sz="6" w:space="0" w:color="auto"/>
              <w:bottom w:val="single" w:sz="6" w:space="0" w:color="auto"/>
              <w:right w:val="single" w:sz="6" w:space="0" w:color="auto"/>
            </w:tcBorders>
            <w:hideMark/>
          </w:tcPr>
          <w:p w14:paraId="01F06D0C" w14:textId="23C3F926" w:rsidR="00397D3A" w:rsidRPr="00EA24A6" w:rsidRDefault="00397D3A">
            <w:pPr>
              <w:spacing w:after="120" w:line="276" w:lineRule="auto"/>
              <w:rPr>
                <w:rFonts w:ascii="Calibri" w:hAnsi="Calibri" w:cs="Calibri"/>
              </w:rPr>
            </w:pPr>
            <w:r w:rsidRPr="00EA24A6">
              <w:rPr>
                <w:rFonts w:ascii="Calibri" w:eastAsia="Calibri" w:hAnsi="Calibri" w:cs="Calibri"/>
                <w:lang w:bidi="fr-CA"/>
              </w:rPr>
              <w:t>En ligne : [</w:t>
            </w:r>
            <w:r w:rsidR="00226192"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6459D5A0"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FD737EC"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Mode de paiement</w:t>
            </w:r>
          </w:p>
        </w:tc>
        <w:tc>
          <w:tcPr>
            <w:tcW w:w="6942" w:type="dxa"/>
            <w:tcBorders>
              <w:top w:val="single" w:sz="6" w:space="0" w:color="auto"/>
              <w:left w:val="single" w:sz="6" w:space="0" w:color="auto"/>
              <w:bottom w:val="single" w:sz="6" w:space="0" w:color="auto"/>
              <w:right w:val="single" w:sz="6" w:space="0" w:color="auto"/>
            </w:tcBorders>
            <w:hideMark/>
          </w:tcPr>
          <w:p w14:paraId="2E894CF3" w14:textId="3039EEAA" w:rsidR="00397D3A" w:rsidRPr="00EA24A6" w:rsidRDefault="00226192">
            <w:pPr>
              <w:spacing w:after="120" w:line="276" w:lineRule="auto"/>
              <w:rPr>
                <w:rFonts w:ascii="Calibri" w:hAnsi="Calibri" w:cs="Calibri"/>
              </w:rPr>
            </w:pPr>
            <w:r w:rsidRPr="00EA24A6">
              <w:rPr>
                <w:rFonts w:ascii="Calibri" w:eastAsia="Calibri" w:hAnsi="Calibri" w:cs="Calibri"/>
                <w:lang w:bidi="fr-CA"/>
              </w:rPr>
              <w:t>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56042FCC"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56542AD" w14:textId="31F6EFAE"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Délai de livraison estimé  </w:t>
            </w:r>
          </w:p>
        </w:tc>
        <w:tc>
          <w:tcPr>
            <w:tcW w:w="6942" w:type="dxa"/>
            <w:tcBorders>
              <w:top w:val="single" w:sz="6" w:space="0" w:color="auto"/>
              <w:left w:val="single" w:sz="6" w:space="0" w:color="auto"/>
              <w:bottom w:val="single" w:sz="6" w:space="0" w:color="auto"/>
              <w:right w:val="single" w:sz="6" w:space="0" w:color="auto"/>
            </w:tcBorders>
            <w:hideMark/>
          </w:tcPr>
          <w:p w14:paraId="78BBC1BC" w14:textId="77777777" w:rsidR="00397D3A" w:rsidRPr="00EA24A6" w:rsidRDefault="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X</w:t>
            </w:r>
            <w:r w:rsidRPr="00EA24A6">
              <w:rPr>
                <w:rFonts w:ascii="Calibri" w:eastAsia="Calibri" w:hAnsi="Calibri" w:cs="Calibri"/>
                <w:lang w:bidi="fr-CA"/>
              </w:rPr>
              <w:t>] jours ouvrables </w:t>
            </w:r>
          </w:p>
        </w:tc>
      </w:tr>
    </w:tbl>
    <w:p w14:paraId="1F9DE1E1" w14:textId="188324C8" w:rsidR="00397D3A" w:rsidRPr="00EA24A6" w:rsidRDefault="00397D3A" w:rsidP="00397D3A">
      <w:pPr>
        <w:pStyle w:val="Heading2"/>
        <w:rPr>
          <w:rFonts w:ascii="Calibri" w:hAnsi="Calibri" w:cs="Calibri"/>
          <w:sz w:val="32"/>
          <w:szCs w:val="32"/>
        </w:rPr>
      </w:pPr>
      <w:bookmarkStart w:id="33" w:name="_Toc207714355"/>
      <w:r w:rsidRPr="00EA24A6">
        <w:rPr>
          <w:rFonts w:ascii="Calibri" w:eastAsia="Calibri" w:hAnsi="Calibri" w:cs="Calibri"/>
          <w:sz w:val="32"/>
          <w:szCs w:val="32"/>
          <w:lang w:val="fr-CA" w:bidi="fr-CA"/>
        </w:rPr>
        <w:t>Fournitures médicales</w:t>
      </w:r>
      <w:bookmarkEnd w:id="33"/>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6935"/>
        <w:gridCol w:w="8"/>
      </w:tblGrid>
      <w:tr w:rsidR="00397D3A" w:rsidRPr="00EA24A6" w14:paraId="27571AC0"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B2359ED"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Fournisseur actuel </w:t>
            </w:r>
          </w:p>
        </w:tc>
        <w:tc>
          <w:tcPr>
            <w:tcW w:w="6942" w:type="dxa"/>
            <w:tcBorders>
              <w:top w:val="single" w:sz="6" w:space="0" w:color="auto"/>
              <w:left w:val="single" w:sz="6" w:space="0" w:color="auto"/>
              <w:bottom w:val="single" w:sz="6" w:space="0" w:color="auto"/>
              <w:right w:val="single" w:sz="6" w:space="0" w:color="auto"/>
            </w:tcBorders>
            <w:hideMark/>
          </w:tcPr>
          <w:p w14:paraId="263DAE5E" w14:textId="1F4CF4DE" w:rsidR="00397D3A" w:rsidRPr="00EA24A6" w:rsidRDefault="00B65F50">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6D5EA320"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3A9FFFB"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lastRenderedPageBreak/>
              <w:t>Site Web </w:t>
            </w:r>
          </w:p>
        </w:tc>
        <w:tc>
          <w:tcPr>
            <w:tcW w:w="6942" w:type="dxa"/>
            <w:tcBorders>
              <w:top w:val="single" w:sz="6" w:space="0" w:color="auto"/>
              <w:left w:val="single" w:sz="6" w:space="0" w:color="auto"/>
              <w:bottom w:val="single" w:sz="6" w:space="0" w:color="auto"/>
              <w:right w:val="single" w:sz="6" w:space="0" w:color="auto"/>
            </w:tcBorders>
            <w:hideMark/>
          </w:tcPr>
          <w:p w14:paraId="3BCE1DEB" w14:textId="665AA6C3" w:rsidR="00397D3A" w:rsidRPr="00EA24A6" w:rsidRDefault="00B65F50">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0C7E96A8"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2A4EBE6" w14:textId="4262F448"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Représentant</w:t>
            </w:r>
            <w:r w:rsidR="00945521">
              <w:rPr>
                <w:rFonts w:ascii="Calibri" w:eastAsia="Calibri" w:hAnsi="Calibri" w:cs="Calibri"/>
                <w:b/>
                <w:lang w:bidi="fr-CA"/>
              </w:rPr>
              <w:t>(e)</w:t>
            </w:r>
            <w:r w:rsidRPr="00EA24A6">
              <w:rPr>
                <w:rFonts w:ascii="Calibri" w:eastAsia="Calibri" w:hAnsi="Calibri" w:cs="Calibri"/>
                <w:b/>
                <w:lang w:bidi="fr-CA"/>
              </w:rPr>
              <w:t xml:space="preserve"> des ventes </w:t>
            </w:r>
          </w:p>
        </w:tc>
        <w:tc>
          <w:tcPr>
            <w:tcW w:w="6942" w:type="dxa"/>
            <w:tcBorders>
              <w:top w:val="single" w:sz="6" w:space="0" w:color="auto"/>
              <w:left w:val="single" w:sz="6" w:space="0" w:color="auto"/>
              <w:bottom w:val="single" w:sz="6" w:space="0" w:color="auto"/>
              <w:right w:val="single" w:sz="6" w:space="0" w:color="auto"/>
            </w:tcBorders>
            <w:hideMark/>
          </w:tcPr>
          <w:p w14:paraId="6BFAB855" w14:textId="3EBC76EF" w:rsidR="00397D3A" w:rsidRPr="00EA24A6" w:rsidRDefault="00B65F50">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1AB0216C"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F667595"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Numéro de compte </w:t>
            </w:r>
          </w:p>
        </w:tc>
        <w:tc>
          <w:tcPr>
            <w:tcW w:w="6942" w:type="dxa"/>
            <w:tcBorders>
              <w:top w:val="single" w:sz="6" w:space="0" w:color="auto"/>
              <w:left w:val="single" w:sz="6" w:space="0" w:color="auto"/>
              <w:bottom w:val="single" w:sz="6" w:space="0" w:color="auto"/>
              <w:right w:val="single" w:sz="6" w:space="0" w:color="auto"/>
            </w:tcBorders>
            <w:hideMark/>
          </w:tcPr>
          <w:p w14:paraId="48B9CB11" w14:textId="5F2B7E79" w:rsidR="00397D3A" w:rsidRPr="00EA24A6" w:rsidRDefault="00B65F50">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987C02" w:rsidRPr="00EA24A6" w14:paraId="1021C5BB"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2533931" w14:textId="6955A2FA" w:rsidR="00987C02" w:rsidRPr="00EA24A6" w:rsidRDefault="00987C02">
            <w:pPr>
              <w:spacing w:after="120" w:line="276" w:lineRule="auto"/>
              <w:rPr>
                <w:rFonts w:ascii="Calibri" w:hAnsi="Calibri" w:cs="Calibri"/>
                <w:b/>
                <w:bCs/>
              </w:rPr>
            </w:pPr>
            <w:r w:rsidRPr="00EA24A6">
              <w:rPr>
                <w:rFonts w:ascii="Calibri" w:eastAsia="Calibri" w:hAnsi="Calibri" w:cs="Calibri"/>
                <w:b/>
                <w:lang w:bidi="fr-CA"/>
              </w:rPr>
              <w:t>Articles commandés</w:t>
            </w:r>
          </w:p>
        </w:tc>
        <w:tc>
          <w:tcPr>
            <w:tcW w:w="6942" w:type="dxa"/>
            <w:tcBorders>
              <w:top w:val="single" w:sz="6" w:space="0" w:color="auto"/>
              <w:left w:val="single" w:sz="6" w:space="0" w:color="auto"/>
              <w:bottom w:val="single" w:sz="6" w:space="0" w:color="auto"/>
              <w:right w:val="single" w:sz="6" w:space="0" w:color="auto"/>
            </w:tcBorders>
          </w:tcPr>
          <w:p w14:paraId="5DC60103" w14:textId="229FC505" w:rsidR="00987C02" w:rsidRPr="00EA24A6" w:rsidRDefault="00B65F50">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0C860B06" w14:textId="77777777" w:rsidTr="00987C02">
        <w:trPr>
          <w:gridAfter w:val="1"/>
          <w:wAfter w:w="8" w:type="dxa"/>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1FEE254"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Commandes </w:t>
            </w:r>
          </w:p>
        </w:tc>
        <w:tc>
          <w:tcPr>
            <w:tcW w:w="6942" w:type="dxa"/>
            <w:tcBorders>
              <w:top w:val="single" w:sz="6" w:space="0" w:color="auto"/>
              <w:left w:val="single" w:sz="6" w:space="0" w:color="auto"/>
              <w:bottom w:val="single" w:sz="6" w:space="0" w:color="auto"/>
              <w:right w:val="single" w:sz="6" w:space="0" w:color="auto"/>
            </w:tcBorders>
            <w:hideMark/>
          </w:tcPr>
          <w:p w14:paraId="5A3DB643" w14:textId="083EC71E" w:rsidR="00397D3A" w:rsidRPr="00EA24A6" w:rsidRDefault="00397D3A">
            <w:pPr>
              <w:spacing w:after="120" w:line="276" w:lineRule="auto"/>
              <w:rPr>
                <w:rFonts w:ascii="Calibri" w:hAnsi="Calibri" w:cs="Calibri"/>
              </w:rPr>
            </w:pPr>
            <w:r w:rsidRPr="00EA24A6">
              <w:rPr>
                <w:rFonts w:ascii="Calibri" w:eastAsia="Calibri" w:hAnsi="Calibri" w:cs="Calibri"/>
                <w:lang w:bidi="fr-CA"/>
              </w:rPr>
              <w:t>Téléphone : [</w:t>
            </w:r>
            <w:r w:rsidR="00B65F50"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3F962E6D" w14:textId="77777777" w:rsidTr="330BA31C">
        <w:trPr>
          <w:trHeight w:val="300"/>
        </w:trPr>
        <w:tc>
          <w:tcPr>
            <w:tcW w:w="2410" w:type="dxa"/>
            <w:vMerge/>
            <w:vAlign w:val="center"/>
            <w:hideMark/>
          </w:tcPr>
          <w:p w14:paraId="0D61A120" w14:textId="77777777" w:rsidR="00397D3A" w:rsidRPr="00EA24A6" w:rsidRDefault="00397D3A">
            <w:pPr>
              <w:spacing w:after="120" w:line="276" w:lineRule="auto"/>
              <w:rPr>
                <w:rFonts w:ascii="Calibri" w:hAnsi="Calibri" w:cs="Calibri"/>
                <w:b/>
                <w:bCs/>
              </w:rPr>
            </w:pPr>
          </w:p>
        </w:tc>
        <w:tc>
          <w:tcPr>
            <w:tcW w:w="6942" w:type="dxa"/>
            <w:gridSpan w:val="2"/>
            <w:tcBorders>
              <w:top w:val="single" w:sz="6" w:space="0" w:color="auto"/>
              <w:left w:val="single" w:sz="6" w:space="0" w:color="auto"/>
              <w:bottom w:val="single" w:sz="6" w:space="0" w:color="auto"/>
              <w:right w:val="single" w:sz="6" w:space="0" w:color="auto"/>
            </w:tcBorders>
            <w:hideMark/>
          </w:tcPr>
          <w:p w14:paraId="756F0816" w14:textId="2BA8DD4E" w:rsidR="00397D3A" w:rsidRPr="00EA24A6" w:rsidRDefault="00397D3A">
            <w:pPr>
              <w:spacing w:after="120" w:line="276" w:lineRule="auto"/>
              <w:rPr>
                <w:rFonts w:ascii="Calibri" w:hAnsi="Calibri" w:cs="Calibri"/>
              </w:rPr>
            </w:pPr>
            <w:r w:rsidRPr="00EA24A6">
              <w:rPr>
                <w:rFonts w:ascii="Calibri" w:eastAsia="Calibri" w:hAnsi="Calibri" w:cs="Calibri"/>
                <w:lang w:bidi="fr-CA"/>
              </w:rPr>
              <w:t>En ligne : [</w:t>
            </w:r>
            <w:r w:rsidR="00B65F50"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28B204E6"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F7FDDF1"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Mode de paiement</w:t>
            </w:r>
          </w:p>
        </w:tc>
        <w:tc>
          <w:tcPr>
            <w:tcW w:w="6942" w:type="dxa"/>
            <w:tcBorders>
              <w:top w:val="single" w:sz="6" w:space="0" w:color="auto"/>
              <w:left w:val="single" w:sz="6" w:space="0" w:color="auto"/>
              <w:bottom w:val="single" w:sz="6" w:space="0" w:color="auto"/>
              <w:right w:val="single" w:sz="6" w:space="0" w:color="auto"/>
            </w:tcBorders>
            <w:hideMark/>
          </w:tcPr>
          <w:p w14:paraId="6772584A" w14:textId="6B696BD7" w:rsidR="00397D3A" w:rsidRPr="00EA24A6" w:rsidRDefault="00B65F50">
            <w:pPr>
              <w:spacing w:after="120" w:line="276" w:lineRule="auto"/>
              <w:rPr>
                <w:rFonts w:ascii="Calibri" w:hAnsi="Calibri" w:cs="Calibri"/>
              </w:rPr>
            </w:pPr>
            <w:r w:rsidRPr="00EA24A6">
              <w:rPr>
                <w:rFonts w:ascii="Calibri" w:eastAsia="Calibri" w:hAnsi="Calibri" w:cs="Calibri"/>
                <w:lang w:bidi="fr-CA"/>
              </w:rPr>
              <w:t>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397D3A" w:rsidRPr="00EA24A6" w14:paraId="74081B73"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072A240" w14:textId="77777777" w:rsidR="00397D3A" w:rsidRPr="00EA24A6" w:rsidRDefault="00397D3A">
            <w:pPr>
              <w:spacing w:after="120" w:line="276" w:lineRule="auto"/>
              <w:rPr>
                <w:rFonts w:ascii="Calibri" w:hAnsi="Calibri" w:cs="Calibri"/>
                <w:b/>
                <w:bCs/>
              </w:rPr>
            </w:pPr>
            <w:r w:rsidRPr="00EA24A6">
              <w:rPr>
                <w:rFonts w:ascii="Calibri" w:eastAsia="Calibri" w:hAnsi="Calibri" w:cs="Calibri"/>
                <w:b/>
                <w:lang w:bidi="fr-CA"/>
              </w:rPr>
              <w:t>Délai de livraison estimé  </w:t>
            </w:r>
          </w:p>
        </w:tc>
        <w:tc>
          <w:tcPr>
            <w:tcW w:w="6942" w:type="dxa"/>
            <w:tcBorders>
              <w:top w:val="single" w:sz="6" w:space="0" w:color="auto"/>
              <w:left w:val="single" w:sz="6" w:space="0" w:color="auto"/>
              <w:bottom w:val="single" w:sz="6" w:space="0" w:color="auto"/>
              <w:right w:val="single" w:sz="6" w:space="0" w:color="auto"/>
            </w:tcBorders>
            <w:hideMark/>
          </w:tcPr>
          <w:p w14:paraId="58C76204" w14:textId="77777777" w:rsidR="00397D3A" w:rsidRPr="00EA24A6" w:rsidRDefault="00397D3A">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X</w:t>
            </w:r>
            <w:r w:rsidRPr="00EA24A6">
              <w:rPr>
                <w:rFonts w:ascii="Calibri" w:eastAsia="Calibri" w:hAnsi="Calibri" w:cs="Calibri"/>
                <w:lang w:bidi="fr-CA"/>
              </w:rPr>
              <w:t>] jours ouvrables </w:t>
            </w:r>
          </w:p>
        </w:tc>
      </w:tr>
    </w:tbl>
    <w:p w14:paraId="204F4442" w14:textId="24E09D00" w:rsidR="00987C02" w:rsidRPr="00EA24A6" w:rsidRDefault="00987C02" w:rsidP="00987C02">
      <w:pPr>
        <w:pStyle w:val="Heading2"/>
        <w:rPr>
          <w:rFonts w:asciiTheme="minorHAnsi" w:hAnsiTheme="minorHAnsi" w:cstheme="minorBidi"/>
          <w:sz w:val="32"/>
          <w:szCs w:val="32"/>
        </w:rPr>
      </w:pPr>
      <w:bookmarkStart w:id="34" w:name="_Toc207714356"/>
      <w:r w:rsidRPr="00EA24A6">
        <w:rPr>
          <w:rFonts w:asciiTheme="minorHAnsi" w:hAnsiTheme="minorHAnsi" w:cstheme="minorBidi"/>
          <w:sz w:val="32"/>
          <w:szCs w:val="32"/>
          <w:lang w:val="fr-CA" w:bidi="fr-CA"/>
        </w:rPr>
        <w:t>Vaccins</w:t>
      </w:r>
      <w:bookmarkEnd w:id="34"/>
    </w:p>
    <w:tbl>
      <w:tblPr>
        <w:tblW w:w="93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6935"/>
        <w:gridCol w:w="8"/>
      </w:tblGrid>
      <w:tr w:rsidR="00987C02" w:rsidRPr="00EA24A6" w14:paraId="7ED4D111"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A4A5DBA" w14:textId="77777777" w:rsidR="00987C02" w:rsidRPr="00EA24A6" w:rsidRDefault="00987C02">
            <w:pPr>
              <w:spacing w:after="120" w:line="276" w:lineRule="auto"/>
              <w:rPr>
                <w:rFonts w:ascii="Calibri" w:hAnsi="Calibri" w:cs="Calibri"/>
                <w:b/>
                <w:bCs/>
              </w:rPr>
            </w:pPr>
            <w:r w:rsidRPr="00EA24A6">
              <w:rPr>
                <w:rFonts w:ascii="Calibri" w:eastAsia="Calibri" w:hAnsi="Calibri" w:cs="Calibri"/>
                <w:b/>
                <w:lang w:bidi="fr-CA"/>
              </w:rPr>
              <w:t>Fournisseur actuel </w:t>
            </w:r>
          </w:p>
        </w:tc>
        <w:tc>
          <w:tcPr>
            <w:tcW w:w="6942" w:type="dxa"/>
            <w:tcBorders>
              <w:top w:val="single" w:sz="6" w:space="0" w:color="auto"/>
              <w:left w:val="single" w:sz="6" w:space="0" w:color="auto"/>
              <w:bottom w:val="single" w:sz="6" w:space="0" w:color="auto"/>
              <w:right w:val="single" w:sz="6" w:space="0" w:color="auto"/>
            </w:tcBorders>
            <w:hideMark/>
          </w:tcPr>
          <w:p w14:paraId="01FA6A83" w14:textId="09ABC1CC" w:rsidR="00987C02" w:rsidRPr="00EA24A6" w:rsidRDefault="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22F9FEE1"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5658332" w14:textId="77777777"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Site Web </w:t>
            </w:r>
          </w:p>
        </w:tc>
        <w:tc>
          <w:tcPr>
            <w:tcW w:w="6942" w:type="dxa"/>
            <w:tcBorders>
              <w:top w:val="single" w:sz="6" w:space="0" w:color="auto"/>
              <w:left w:val="single" w:sz="6" w:space="0" w:color="auto"/>
              <w:bottom w:val="single" w:sz="6" w:space="0" w:color="auto"/>
              <w:right w:val="single" w:sz="6" w:space="0" w:color="auto"/>
            </w:tcBorders>
            <w:hideMark/>
          </w:tcPr>
          <w:p w14:paraId="6266F60B" w14:textId="0BA50E00"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4835EA59"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BB3D361" w14:textId="2C584359"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Représentant</w:t>
            </w:r>
            <w:r w:rsidR="00945521">
              <w:rPr>
                <w:rFonts w:ascii="Calibri" w:eastAsia="Calibri" w:hAnsi="Calibri" w:cs="Calibri"/>
                <w:b/>
                <w:lang w:bidi="fr-CA"/>
              </w:rPr>
              <w:t>(e)</w:t>
            </w:r>
            <w:r w:rsidRPr="00EA24A6">
              <w:rPr>
                <w:rFonts w:ascii="Calibri" w:eastAsia="Calibri" w:hAnsi="Calibri" w:cs="Calibri"/>
                <w:b/>
                <w:lang w:bidi="fr-CA"/>
              </w:rPr>
              <w:t xml:space="preserve"> des ventes </w:t>
            </w:r>
          </w:p>
        </w:tc>
        <w:tc>
          <w:tcPr>
            <w:tcW w:w="6942" w:type="dxa"/>
            <w:tcBorders>
              <w:top w:val="single" w:sz="6" w:space="0" w:color="auto"/>
              <w:left w:val="single" w:sz="6" w:space="0" w:color="auto"/>
              <w:bottom w:val="single" w:sz="6" w:space="0" w:color="auto"/>
              <w:right w:val="single" w:sz="6" w:space="0" w:color="auto"/>
            </w:tcBorders>
            <w:hideMark/>
          </w:tcPr>
          <w:p w14:paraId="6CC121AD" w14:textId="09DEC19C"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5E43A08E"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76C45F3" w14:textId="77777777"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Numéro de compte </w:t>
            </w:r>
          </w:p>
        </w:tc>
        <w:tc>
          <w:tcPr>
            <w:tcW w:w="6942" w:type="dxa"/>
            <w:tcBorders>
              <w:top w:val="single" w:sz="6" w:space="0" w:color="auto"/>
              <w:left w:val="single" w:sz="6" w:space="0" w:color="auto"/>
              <w:bottom w:val="single" w:sz="6" w:space="0" w:color="auto"/>
              <w:right w:val="single" w:sz="6" w:space="0" w:color="auto"/>
            </w:tcBorders>
            <w:hideMark/>
          </w:tcPr>
          <w:p w14:paraId="6FC47183" w14:textId="50C3542C"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68C06BDB"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4973807" w14:textId="155A3693"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Articles commandés</w:t>
            </w:r>
          </w:p>
        </w:tc>
        <w:tc>
          <w:tcPr>
            <w:tcW w:w="6942" w:type="dxa"/>
            <w:tcBorders>
              <w:top w:val="single" w:sz="6" w:space="0" w:color="auto"/>
              <w:left w:val="single" w:sz="6" w:space="0" w:color="auto"/>
              <w:bottom w:val="single" w:sz="6" w:space="0" w:color="auto"/>
              <w:right w:val="single" w:sz="6" w:space="0" w:color="auto"/>
            </w:tcBorders>
          </w:tcPr>
          <w:p w14:paraId="184D4E45" w14:textId="70FC6E9F"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1F0220EF" w14:textId="77777777" w:rsidTr="00987C02">
        <w:trPr>
          <w:gridAfter w:val="1"/>
          <w:wAfter w:w="8" w:type="dxa"/>
          <w:trHeight w:val="300"/>
        </w:trPr>
        <w:tc>
          <w:tcPr>
            <w:tcW w:w="2410"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63734C10" w14:textId="77777777"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Commandes </w:t>
            </w:r>
          </w:p>
        </w:tc>
        <w:tc>
          <w:tcPr>
            <w:tcW w:w="6942" w:type="dxa"/>
            <w:tcBorders>
              <w:top w:val="single" w:sz="6" w:space="0" w:color="auto"/>
              <w:left w:val="single" w:sz="6" w:space="0" w:color="auto"/>
              <w:bottom w:val="single" w:sz="6" w:space="0" w:color="auto"/>
              <w:right w:val="single" w:sz="6" w:space="0" w:color="auto"/>
            </w:tcBorders>
            <w:hideMark/>
          </w:tcPr>
          <w:p w14:paraId="5939F1E7" w14:textId="6317289D"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Téléphone :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60EAAFA1" w14:textId="77777777" w:rsidTr="38D5D1BC">
        <w:trPr>
          <w:trHeight w:val="300"/>
        </w:trPr>
        <w:tc>
          <w:tcPr>
            <w:tcW w:w="2410" w:type="dxa"/>
            <w:vMerge/>
            <w:vAlign w:val="center"/>
            <w:hideMark/>
          </w:tcPr>
          <w:p w14:paraId="2FB62786" w14:textId="77777777" w:rsidR="002C1BF8" w:rsidRPr="00EA24A6" w:rsidRDefault="002C1BF8" w:rsidP="002C1BF8">
            <w:pPr>
              <w:spacing w:after="120" w:line="276" w:lineRule="auto"/>
              <w:rPr>
                <w:rFonts w:ascii="Calibri" w:hAnsi="Calibri" w:cs="Calibri"/>
                <w:b/>
                <w:bCs/>
              </w:rPr>
            </w:pPr>
          </w:p>
        </w:tc>
        <w:tc>
          <w:tcPr>
            <w:tcW w:w="6942" w:type="dxa"/>
            <w:gridSpan w:val="2"/>
            <w:tcBorders>
              <w:top w:val="single" w:sz="6" w:space="0" w:color="auto"/>
              <w:left w:val="single" w:sz="6" w:space="0" w:color="auto"/>
              <w:bottom w:val="single" w:sz="6" w:space="0" w:color="auto"/>
              <w:right w:val="single" w:sz="6" w:space="0" w:color="auto"/>
            </w:tcBorders>
            <w:hideMark/>
          </w:tcPr>
          <w:p w14:paraId="7A170A15" w14:textId="0A7DF23E"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En ligne : [</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2E275945"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66091D3" w14:textId="77777777"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Mode de paiement</w:t>
            </w:r>
          </w:p>
        </w:tc>
        <w:tc>
          <w:tcPr>
            <w:tcW w:w="6942" w:type="dxa"/>
            <w:tcBorders>
              <w:top w:val="single" w:sz="6" w:space="0" w:color="auto"/>
              <w:left w:val="single" w:sz="6" w:space="0" w:color="auto"/>
              <w:bottom w:val="single" w:sz="6" w:space="0" w:color="auto"/>
              <w:right w:val="single" w:sz="6" w:space="0" w:color="auto"/>
            </w:tcBorders>
            <w:hideMark/>
          </w:tcPr>
          <w:p w14:paraId="61C7196D" w14:textId="7535F3D7"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Ajouter</w:t>
            </w:r>
            <w:r w:rsidRPr="00EA24A6">
              <w:rPr>
                <w:rFonts w:ascii="Calibri" w:eastAsia="Calibri" w:hAnsi="Calibri" w:cs="Calibri"/>
                <w:lang w:bidi="fr-CA"/>
              </w:rPr>
              <w:t>]</w:t>
            </w:r>
          </w:p>
        </w:tc>
      </w:tr>
      <w:tr w:rsidR="002C1BF8" w:rsidRPr="00EA24A6" w14:paraId="27982A29" w14:textId="77777777" w:rsidTr="00987C02">
        <w:trPr>
          <w:gridAfter w:val="1"/>
          <w:wAfter w:w="8" w:type="dxa"/>
          <w:trHeight w:val="300"/>
        </w:trPr>
        <w:tc>
          <w:tcPr>
            <w:tcW w:w="241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6986A68" w14:textId="40EC7281" w:rsidR="002C1BF8" w:rsidRPr="00EA24A6" w:rsidRDefault="002C1BF8" w:rsidP="002C1BF8">
            <w:pPr>
              <w:spacing w:after="120" w:line="276" w:lineRule="auto"/>
              <w:rPr>
                <w:rFonts w:ascii="Calibri" w:hAnsi="Calibri" w:cs="Calibri"/>
                <w:b/>
                <w:bCs/>
              </w:rPr>
            </w:pPr>
            <w:r w:rsidRPr="00EA24A6">
              <w:rPr>
                <w:rFonts w:ascii="Calibri" w:eastAsia="Calibri" w:hAnsi="Calibri" w:cs="Calibri"/>
                <w:b/>
                <w:lang w:bidi="fr-CA"/>
              </w:rPr>
              <w:t>Délai de livraison estimé  </w:t>
            </w:r>
          </w:p>
        </w:tc>
        <w:tc>
          <w:tcPr>
            <w:tcW w:w="6942" w:type="dxa"/>
            <w:tcBorders>
              <w:top w:val="single" w:sz="6" w:space="0" w:color="auto"/>
              <w:left w:val="single" w:sz="6" w:space="0" w:color="auto"/>
              <w:bottom w:val="single" w:sz="6" w:space="0" w:color="auto"/>
              <w:right w:val="single" w:sz="6" w:space="0" w:color="auto"/>
            </w:tcBorders>
            <w:hideMark/>
          </w:tcPr>
          <w:p w14:paraId="1036F66B" w14:textId="77777777" w:rsidR="002C1BF8" w:rsidRPr="00EA24A6" w:rsidRDefault="002C1BF8" w:rsidP="002C1BF8">
            <w:pPr>
              <w:spacing w:after="120" w:line="276" w:lineRule="auto"/>
              <w:rPr>
                <w:rFonts w:ascii="Calibri" w:hAnsi="Calibri" w:cs="Calibri"/>
              </w:rPr>
            </w:pPr>
            <w:r w:rsidRPr="00EA24A6">
              <w:rPr>
                <w:rFonts w:ascii="Calibri" w:eastAsia="Calibri" w:hAnsi="Calibri" w:cs="Calibri"/>
                <w:lang w:bidi="fr-CA"/>
              </w:rPr>
              <w:t>[</w:t>
            </w:r>
            <w:r w:rsidRPr="00EA24A6">
              <w:rPr>
                <w:rFonts w:ascii="Calibri" w:eastAsia="Calibri" w:hAnsi="Calibri" w:cs="Calibri"/>
                <w:shd w:val="clear" w:color="auto" w:fill="FBE4D5" w:themeFill="accent2" w:themeFillTint="33"/>
                <w:lang w:bidi="fr-CA"/>
              </w:rPr>
              <w:t>X</w:t>
            </w:r>
            <w:r w:rsidRPr="00EA24A6">
              <w:rPr>
                <w:rFonts w:ascii="Calibri" w:eastAsia="Calibri" w:hAnsi="Calibri" w:cs="Calibri"/>
                <w:lang w:bidi="fr-CA"/>
              </w:rPr>
              <w:t>] jours ouvrables </w:t>
            </w:r>
          </w:p>
        </w:tc>
      </w:tr>
    </w:tbl>
    <w:p w14:paraId="41EAA86F" w14:textId="77777777" w:rsidR="00987C02" w:rsidRPr="00EA24A6" w:rsidRDefault="00987C02" w:rsidP="00E02863">
      <w:pPr>
        <w:spacing w:after="120" w:line="276" w:lineRule="auto"/>
        <w:rPr>
          <w:rFonts w:ascii="Calibri" w:hAnsi="Calibri" w:cs="Calibri"/>
        </w:rPr>
      </w:pPr>
    </w:p>
    <w:p w14:paraId="311D820A" w14:textId="7A5FC830" w:rsidR="000E3D92" w:rsidRPr="00D16138" w:rsidRDefault="00466AF6" w:rsidP="00A63039">
      <w:pPr>
        <w:pStyle w:val="Heading1"/>
        <w:shd w:val="clear" w:color="auto" w:fill="F2F2F2" w:themeFill="background1" w:themeFillShade="F2"/>
        <w:rPr>
          <w:rFonts w:asciiTheme="minorHAnsi" w:hAnsiTheme="minorHAnsi" w:cstheme="minorBidi"/>
          <w:b/>
          <w:color w:val="auto"/>
          <w:sz w:val="36"/>
          <w:szCs w:val="36"/>
        </w:rPr>
      </w:pPr>
      <w:bookmarkStart w:id="35" w:name="_Toc207714357"/>
      <w:r w:rsidRPr="00D16138">
        <w:rPr>
          <w:rFonts w:asciiTheme="minorHAnsi" w:hAnsiTheme="minorHAnsi" w:cstheme="minorBidi"/>
          <w:b/>
          <w:color w:val="auto"/>
          <w:sz w:val="36"/>
          <w:szCs w:val="36"/>
          <w:lang w:bidi="fr-CA"/>
        </w:rPr>
        <w:t xml:space="preserve">Processus et politiques internes de la clinique pour </w:t>
      </w:r>
      <w:proofErr w:type="gramStart"/>
      <w:r w:rsidRPr="00D16138">
        <w:rPr>
          <w:rFonts w:asciiTheme="minorHAnsi" w:hAnsiTheme="minorHAnsi" w:cstheme="minorBidi"/>
          <w:b/>
          <w:color w:val="auto"/>
          <w:sz w:val="36"/>
          <w:szCs w:val="36"/>
          <w:lang w:bidi="fr-CA"/>
        </w:rPr>
        <w:t>les employé</w:t>
      </w:r>
      <w:proofErr w:type="gramEnd"/>
      <w:r w:rsidRPr="00D16138">
        <w:rPr>
          <w:rFonts w:asciiTheme="minorHAnsi" w:hAnsiTheme="minorHAnsi" w:cstheme="minorBidi"/>
          <w:b/>
          <w:color w:val="auto"/>
          <w:sz w:val="36"/>
          <w:szCs w:val="36"/>
          <w:lang w:bidi="fr-CA"/>
        </w:rPr>
        <w:t>(e)s</w:t>
      </w:r>
      <w:bookmarkEnd w:id="35"/>
    </w:p>
    <w:p w14:paraId="7CD32EFA" w14:textId="59892875" w:rsidR="00583742" w:rsidRPr="00EA24A6" w:rsidRDefault="00583742" w:rsidP="006729FF">
      <w:pPr>
        <w:pStyle w:val="Heading2"/>
        <w:rPr>
          <w:rFonts w:ascii="Calibri" w:hAnsi="Calibri" w:cs="Calibri"/>
          <w:sz w:val="32"/>
          <w:szCs w:val="32"/>
          <w:lang w:val="fr-CA"/>
        </w:rPr>
      </w:pPr>
      <w:bookmarkStart w:id="36" w:name="_Toc207714358"/>
      <w:r w:rsidRPr="00EA24A6">
        <w:rPr>
          <w:rFonts w:ascii="Calibri" w:eastAsia="Calibri" w:hAnsi="Calibri" w:cs="Calibri"/>
          <w:sz w:val="32"/>
          <w:szCs w:val="32"/>
          <w:lang w:val="fr-CA" w:bidi="fr-CA"/>
        </w:rPr>
        <w:t>Clés de bureau et système d</w:t>
      </w:r>
      <w:r w:rsidR="00BF2DB2">
        <w:rPr>
          <w:rFonts w:ascii="Calibri" w:eastAsia="Calibri" w:hAnsi="Calibri" w:cs="Calibri"/>
          <w:sz w:val="32"/>
          <w:szCs w:val="32"/>
          <w:lang w:val="fr-CA" w:bidi="fr-CA"/>
        </w:rPr>
        <w:t>’</w:t>
      </w:r>
      <w:r w:rsidRPr="00EA24A6">
        <w:rPr>
          <w:rFonts w:ascii="Calibri" w:eastAsia="Calibri" w:hAnsi="Calibri" w:cs="Calibri"/>
          <w:sz w:val="32"/>
          <w:szCs w:val="32"/>
          <w:lang w:val="fr-CA" w:bidi="fr-CA"/>
        </w:rPr>
        <w:t>alarme de la clinique</w:t>
      </w:r>
      <w:bookmarkEnd w:id="36"/>
    </w:p>
    <w:p w14:paraId="1540DB20" w14:textId="5EA306BE" w:rsidR="00583742" w:rsidRPr="00EA24A6" w:rsidRDefault="00583742" w:rsidP="00583742">
      <w:r w:rsidRPr="00EA24A6">
        <w:rPr>
          <w:lang w:bidi="fr-CA"/>
        </w:rPr>
        <w:t>[</w:t>
      </w:r>
      <w:r w:rsidRPr="00EA24A6">
        <w:rPr>
          <w:shd w:val="clear" w:color="auto" w:fill="FBE4D5" w:themeFill="accent2" w:themeFillTint="33"/>
          <w:lang w:bidi="fr-CA"/>
        </w:rPr>
        <w:t>Ajouter les détails requis sur le système d</w:t>
      </w:r>
      <w:r w:rsidR="00BF2DB2">
        <w:rPr>
          <w:shd w:val="clear" w:color="auto" w:fill="FBE4D5" w:themeFill="accent2" w:themeFillTint="33"/>
          <w:lang w:bidi="fr-CA"/>
        </w:rPr>
        <w:t>’</w:t>
      </w:r>
      <w:r w:rsidRPr="00EA24A6">
        <w:rPr>
          <w:shd w:val="clear" w:color="auto" w:fill="FBE4D5" w:themeFill="accent2" w:themeFillTint="33"/>
          <w:lang w:bidi="fr-CA"/>
        </w:rPr>
        <w:t>alarme de la clinique qui pourraient devoir être communiqués aux employé(e)s</w:t>
      </w:r>
      <w:r w:rsidR="007E0240">
        <w:rPr>
          <w:shd w:val="clear" w:color="auto" w:fill="FBE4D5" w:themeFill="accent2" w:themeFillTint="33"/>
          <w:lang w:bidi="fr-CA"/>
        </w:rPr>
        <w:t>.</w:t>
      </w:r>
      <w:r w:rsidRPr="00EA24A6">
        <w:rPr>
          <w:lang w:bidi="fr-CA"/>
        </w:rPr>
        <w:t>]</w:t>
      </w:r>
    </w:p>
    <w:p w14:paraId="333C02C7" w14:textId="12D12709" w:rsidR="00BB6752" w:rsidRPr="00EA24A6" w:rsidRDefault="00BB6752" w:rsidP="00BB6752">
      <w:pPr>
        <w:pStyle w:val="Heading2"/>
        <w:rPr>
          <w:rFonts w:ascii="Calibri" w:hAnsi="Calibri" w:cs="Calibri"/>
          <w:sz w:val="32"/>
          <w:szCs w:val="32"/>
          <w:lang w:val="fr-CA"/>
        </w:rPr>
      </w:pPr>
      <w:bookmarkStart w:id="37" w:name="_Toc207714359"/>
      <w:r w:rsidRPr="00EA24A6">
        <w:rPr>
          <w:rFonts w:ascii="Calibri" w:eastAsia="Calibri" w:hAnsi="Calibri" w:cs="Calibri"/>
          <w:sz w:val="32"/>
          <w:szCs w:val="32"/>
          <w:lang w:val="fr-CA" w:bidi="fr-CA"/>
        </w:rPr>
        <w:t>Prise de rendez-vous</w:t>
      </w:r>
      <w:bookmarkEnd w:id="37"/>
      <w:r w:rsidRPr="00EA24A6">
        <w:rPr>
          <w:rFonts w:ascii="Calibri" w:eastAsia="Calibri" w:hAnsi="Calibri" w:cs="Calibri"/>
          <w:sz w:val="32"/>
          <w:szCs w:val="32"/>
          <w:lang w:val="fr-CA" w:bidi="fr-CA"/>
        </w:rPr>
        <w:t xml:space="preserve"> </w:t>
      </w:r>
    </w:p>
    <w:p w14:paraId="1CD50560" w14:textId="1B9804B8" w:rsidR="00BB6752" w:rsidRPr="00EA24A6" w:rsidRDefault="00BB6752" w:rsidP="00BB6752">
      <w:pPr>
        <w:rPr>
          <w:rFonts w:ascii="Calibri" w:hAnsi="Calibri" w:cs="Calibri"/>
        </w:rPr>
      </w:pPr>
      <w:r w:rsidRPr="00EA24A6">
        <w:rPr>
          <w:rFonts w:ascii="Calibri" w:eastAsia="Calibri" w:hAnsi="Calibri" w:cs="Calibri"/>
          <w:lang w:bidi="fr-CA"/>
        </w:rPr>
        <w:t>Les</w:t>
      </w:r>
      <w:r w:rsidR="00945521" w:rsidRPr="00945521">
        <w:rPr>
          <w:rFonts w:ascii="Calibri" w:eastAsia="Calibri" w:hAnsi="Calibri" w:cs="Calibri"/>
          <w:lang w:bidi="fr-CA"/>
        </w:rPr>
        <w:t xml:space="preserve"> </w:t>
      </w:r>
      <w:r w:rsidR="00945521" w:rsidRPr="00EA24A6">
        <w:rPr>
          <w:rFonts w:ascii="Calibri" w:eastAsia="Calibri" w:hAnsi="Calibri" w:cs="Calibri"/>
          <w:lang w:bidi="fr-CA"/>
        </w:rPr>
        <w:t>patient(e)s</w:t>
      </w:r>
      <w:r w:rsidR="00945521">
        <w:rPr>
          <w:rFonts w:ascii="Calibri" w:eastAsia="Calibri" w:hAnsi="Calibri" w:cs="Calibri"/>
          <w:lang w:bidi="fr-CA"/>
        </w:rPr>
        <w:t xml:space="preserve"> peuvent prendre</w:t>
      </w:r>
      <w:r w:rsidRPr="00EA24A6">
        <w:rPr>
          <w:rFonts w:ascii="Calibri" w:eastAsia="Calibri" w:hAnsi="Calibri" w:cs="Calibri"/>
          <w:lang w:bidi="fr-CA"/>
        </w:rPr>
        <w:t xml:space="preserve"> rendez-vous </w:t>
      </w:r>
      <w:r w:rsidR="00945521">
        <w:rPr>
          <w:rFonts w:ascii="Calibri" w:eastAsia="Calibri" w:hAnsi="Calibri" w:cs="Calibri"/>
          <w:lang w:bidi="fr-CA"/>
        </w:rPr>
        <w:t xml:space="preserve">en téléphonant directement à </w:t>
      </w:r>
      <w:r w:rsidRPr="00EA24A6">
        <w:rPr>
          <w:rFonts w:ascii="Calibri" w:eastAsia="Calibri" w:hAnsi="Calibri" w:cs="Calibri"/>
          <w:lang w:bidi="fr-CA"/>
        </w:rPr>
        <w:t>notre cabinet</w:t>
      </w:r>
      <w:r w:rsidR="00945521">
        <w:rPr>
          <w:rFonts w:ascii="Calibri" w:eastAsia="Calibri" w:hAnsi="Calibri" w:cs="Calibri"/>
          <w:lang w:bidi="fr-CA"/>
        </w:rPr>
        <w:t xml:space="preserve"> ou </w:t>
      </w:r>
      <w:r w:rsidRPr="00EA24A6">
        <w:rPr>
          <w:rFonts w:ascii="Calibri" w:eastAsia="Calibri" w:hAnsi="Calibri" w:cs="Calibri"/>
          <w:lang w:bidi="fr-CA"/>
        </w:rPr>
        <w:t>en ligne</w:t>
      </w:r>
      <w:r w:rsidR="00945521">
        <w:rPr>
          <w:rFonts w:ascii="Calibri" w:eastAsia="Calibri" w:hAnsi="Calibri" w:cs="Calibri"/>
          <w:lang w:bidi="fr-CA"/>
        </w:rPr>
        <w:t>,</w:t>
      </w:r>
      <w:r w:rsidRPr="00EA24A6">
        <w:rPr>
          <w:rFonts w:ascii="Calibri" w:eastAsia="Calibri" w:hAnsi="Calibri" w:cs="Calibri"/>
          <w:lang w:bidi="fr-CA"/>
        </w:rPr>
        <w:t xml:space="preserve"> au [</w:t>
      </w:r>
      <w:r w:rsidRPr="00EA24A6">
        <w:rPr>
          <w:rFonts w:ascii="Calibri" w:eastAsia="Calibri" w:hAnsi="Calibri" w:cs="Calibri"/>
          <w:shd w:val="clear" w:color="auto" w:fill="FBE4D5" w:themeFill="accent2" w:themeFillTint="33"/>
          <w:lang w:bidi="fr-CA"/>
        </w:rPr>
        <w:t>lien vers le site Web</w:t>
      </w:r>
      <w:r w:rsidRPr="00EA24A6">
        <w:rPr>
          <w:rFonts w:ascii="Calibri" w:eastAsia="Calibri" w:hAnsi="Calibri" w:cs="Calibri"/>
          <w:lang w:bidi="fr-CA"/>
        </w:rPr>
        <w:t>], en [</w:t>
      </w:r>
      <w:r w:rsidRPr="00EA24A6">
        <w:rPr>
          <w:rFonts w:ascii="Calibri" w:eastAsia="Calibri" w:hAnsi="Calibri" w:cs="Calibri"/>
          <w:shd w:val="clear" w:color="auto" w:fill="FBE4D5" w:themeFill="accent2" w:themeFillTint="33"/>
          <w:lang w:bidi="fr-CA"/>
        </w:rPr>
        <w:t>créant un compte patient et en sélectionnant X dans leur profil</w:t>
      </w:r>
      <w:r w:rsidRPr="00EA24A6">
        <w:rPr>
          <w:rFonts w:ascii="Calibri" w:eastAsia="Calibri" w:hAnsi="Calibri" w:cs="Calibri"/>
          <w:lang w:bidi="fr-CA"/>
        </w:rPr>
        <w:t>].</w:t>
      </w:r>
    </w:p>
    <w:p w14:paraId="4F2BB387" w14:textId="1B801C93" w:rsidR="00B01920" w:rsidRPr="00EA24A6" w:rsidRDefault="00B01920" w:rsidP="00943976">
      <w:pPr>
        <w:pStyle w:val="Heading2"/>
        <w:rPr>
          <w:rFonts w:asciiTheme="minorHAnsi" w:hAnsiTheme="minorHAnsi" w:cstheme="minorBidi"/>
          <w:sz w:val="32"/>
          <w:szCs w:val="32"/>
          <w:lang w:val="fr-CA"/>
        </w:rPr>
      </w:pPr>
      <w:bookmarkStart w:id="38" w:name="_Toc207714360"/>
      <w:r w:rsidRPr="00EA24A6">
        <w:rPr>
          <w:rFonts w:asciiTheme="minorHAnsi" w:hAnsiTheme="minorHAnsi" w:cstheme="minorBidi"/>
          <w:sz w:val="32"/>
          <w:szCs w:val="32"/>
          <w:lang w:val="fr-CA" w:bidi="fr-CA"/>
        </w:rPr>
        <w:lastRenderedPageBreak/>
        <w:t>Durée de la consultation</w:t>
      </w:r>
      <w:bookmarkEnd w:id="38"/>
    </w:p>
    <w:p w14:paraId="4707F201" w14:textId="383C5524" w:rsidR="00B01920" w:rsidRPr="00EA24A6" w:rsidRDefault="00B01920" w:rsidP="00B01920">
      <w:r w:rsidRPr="00EA24A6">
        <w:rPr>
          <w:lang w:bidi="fr-CA"/>
        </w:rPr>
        <w:t>En règle générale, les rendez-vous médicaux sont d’une durée de [</w:t>
      </w:r>
      <w:r w:rsidR="00C96195" w:rsidRPr="00EA24A6">
        <w:rPr>
          <w:shd w:val="clear" w:color="auto" w:fill="FBE4D5" w:themeFill="accent2" w:themeFillTint="33"/>
          <w:lang w:bidi="fr-CA"/>
        </w:rPr>
        <w:t>X minutes</w:t>
      </w:r>
      <w:r w:rsidRPr="00EA24A6">
        <w:rPr>
          <w:lang w:bidi="fr-CA"/>
        </w:rPr>
        <w:t>], sauf pour [</w:t>
      </w:r>
      <w:r w:rsidR="008D7DD3" w:rsidRPr="00EA24A6">
        <w:rPr>
          <w:shd w:val="clear" w:color="auto" w:fill="FBE4D5" w:themeFill="accent2" w:themeFillTint="33"/>
          <w:lang w:bidi="fr-CA"/>
        </w:rPr>
        <w:t>p. ex. les services de counseling, de santé mentale, de gestion du stress ou les visites de suivi pour nourrissons, pour lesquels il faudra prévoir deux plages</w:t>
      </w:r>
      <w:r w:rsidR="00BF2DB2">
        <w:rPr>
          <w:shd w:val="clear" w:color="auto" w:fill="FBE4D5" w:themeFill="accent2" w:themeFillTint="33"/>
          <w:lang w:bidi="fr-CA"/>
        </w:rPr>
        <w:t xml:space="preserve"> </w:t>
      </w:r>
      <w:r w:rsidR="008D7DD3" w:rsidRPr="00EA24A6">
        <w:rPr>
          <w:shd w:val="clear" w:color="auto" w:fill="FBE4D5" w:themeFill="accent2" w:themeFillTint="33"/>
          <w:lang w:bidi="fr-CA"/>
        </w:rPr>
        <w:t>horaires consécutives</w:t>
      </w:r>
      <w:r w:rsidR="00BE1A0E" w:rsidRPr="00BE1A0E">
        <w:rPr>
          <w:lang w:bidi="fr-CA"/>
        </w:rPr>
        <w:t>]</w:t>
      </w:r>
      <w:r w:rsidRPr="00EA24A6">
        <w:rPr>
          <w:lang w:bidi="fr-CA"/>
        </w:rPr>
        <w:t>. Si un(e) patient(e) a besoin d’un rendez-vous plus long, [</w:t>
      </w:r>
      <w:r w:rsidR="0061350E" w:rsidRPr="00EA24A6">
        <w:rPr>
          <w:shd w:val="clear" w:color="auto" w:fill="FBE4D5" w:themeFill="accent2" w:themeFillTint="33"/>
          <w:lang w:bidi="fr-CA"/>
        </w:rPr>
        <w:t>indiquer le processus de la clinique</w:t>
      </w:r>
      <w:r w:rsidRPr="00EA24A6">
        <w:rPr>
          <w:lang w:bidi="fr-CA"/>
        </w:rPr>
        <w:t xml:space="preserve">] pour permettre une bonne gestion du temps. </w:t>
      </w:r>
    </w:p>
    <w:p w14:paraId="4EA148D5" w14:textId="5CCA6AD0" w:rsidR="0085716A" w:rsidRPr="00EA24A6" w:rsidRDefault="0085716A" w:rsidP="00B75789">
      <w:pPr>
        <w:pStyle w:val="Heading2"/>
        <w:rPr>
          <w:rFonts w:asciiTheme="minorHAnsi" w:hAnsiTheme="minorHAnsi" w:cstheme="minorBidi"/>
          <w:sz w:val="32"/>
          <w:szCs w:val="32"/>
          <w:lang w:val="fr-CA"/>
        </w:rPr>
      </w:pPr>
      <w:bookmarkStart w:id="39" w:name="_Toc207714361"/>
      <w:r w:rsidRPr="00EA24A6">
        <w:rPr>
          <w:rFonts w:asciiTheme="minorHAnsi" w:hAnsiTheme="minorHAnsi" w:cstheme="minorBidi"/>
          <w:sz w:val="32"/>
          <w:szCs w:val="32"/>
          <w:lang w:val="fr-CA" w:bidi="fr-CA"/>
        </w:rPr>
        <w:t>Rappels pour les rendez-vous réguliers</w:t>
      </w:r>
      <w:bookmarkEnd w:id="39"/>
      <w:r w:rsidRPr="00EA24A6">
        <w:rPr>
          <w:rFonts w:asciiTheme="minorHAnsi" w:hAnsiTheme="minorHAnsi" w:cstheme="minorBidi"/>
          <w:sz w:val="32"/>
          <w:szCs w:val="32"/>
          <w:lang w:val="fr-CA" w:bidi="fr-CA"/>
        </w:rPr>
        <w:t xml:space="preserve"> </w:t>
      </w:r>
    </w:p>
    <w:p w14:paraId="4EF0223A" w14:textId="77777777" w:rsidR="00B75789" w:rsidRPr="00EA24A6" w:rsidRDefault="0085716A" w:rsidP="00B75789">
      <w:r w:rsidRPr="00EA24A6">
        <w:rPr>
          <w:lang w:bidi="fr-CA"/>
        </w:rPr>
        <w:t>Le personnel administratif du bureau doit appeler les patient(e)s pour leur rappeler les rendez-vous à venir [</w:t>
      </w:r>
      <w:r w:rsidRPr="00EA24A6">
        <w:rPr>
          <w:shd w:val="clear" w:color="auto" w:fill="FBE4D5" w:themeFill="accent2" w:themeFillTint="33"/>
          <w:lang w:bidi="fr-CA"/>
        </w:rPr>
        <w:t>X jours</w:t>
      </w:r>
      <w:r w:rsidRPr="00EA24A6">
        <w:rPr>
          <w:lang w:bidi="fr-CA"/>
        </w:rPr>
        <w:t xml:space="preserve">] avant la date prévue du rendez-vous. </w:t>
      </w:r>
    </w:p>
    <w:p w14:paraId="49D265E6" w14:textId="77777777" w:rsidR="00B75789" w:rsidRPr="00EA24A6" w:rsidRDefault="00B75789" w:rsidP="00B75789">
      <w:proofErr w:type="gramStart"/>
      <w:r w:rsidRPr="00EA24A6">
        <w:rPr>
          <w:lang w:bidi="fr-CA"/>
        </w:rPr>
        <w:t>OU</w:t>
      </w:r>
      <w:proofErr w:type="gramEnd"/>
    </w:p>
    <w:p w14:paraId="0DB75E17" w14:textId="216D1580" w:rsidR="0085716A" w:rsidRPr="00EA24A6" w:rsidRDefault="00B75789" w:rsidP="00B75789">
      <w:r w:rsidRPr="00EA24A6">
        <w:rPr>
          <w:lang w:bidi="fr-CA"/>
        </w:rPr>
        <w:t>Notre système de dossier médical électronique (DME) enverra des rappels automatiques pour les rendez-vous à venir [</w:t>
      </w:r>
      <w:r w:rsidRPr="00EA24A6">
        <w:rPr>
          <w:shd w:val="clear" w:color="auto" w:fill="FBE4D5" w:themeFill="accent2" w:themeFillTint="33"/>
          <w:lang w:bidi="fr-CA"/>
        </w:rPr>
        <w:t>X jours</w:t>
      </w:r>
      <w:r w:rsidRPr="00EA24A6">
        <w:rPr>
          <w:lang w:bidi="fr-CA"/>
        </w:rPr>
        <w:t xml:space="preserve">] avant la date prévue du rendez-vous. </w:t>
      </w:r>
    </w:p>
    <w:p w14:paraId="261AAA0B" w14:textId="49F1952E" w:rsidR="00B75789" w:rsidRPr="00EA24A6" w:rsidRDefault="00B75789" w:rsidP="00B75789">
      <w:pPr>
        <w:pStyle w:val="Heading2"/>
        <w:rPr>
          <w:rFonts w:asciiTheme="minorHAnsi" w:hAnsiTheme="minorHAnsi" w:cstheme="minorBidi"/>
          <w:sz w:val="32"/>
          <w:szCs w:val="32"/>
          <w:lang w:val="fr-CA"/>
        </w:rPr>
      </w:pPr>
      <w:bookmarkStart w:id="40" w:name="_Toc207714362"/>
      <w:r w:rsidRPr="00EA24A6">
        <w:rPr>
          <w:rFonts w:asciiTheme="minorHAnsi" w:hAnsiTheme="minorHAnsi" w:cstheme="minorBidi"/>
          <w:sz w:val="32"/>
          <w:szCs w:val="32"/>
          <w:lang w:val="fr-CA" w:bidi="fr-CA"/>
        </w:rPr>
        <w:t>Rendez-vous le jour même / visites urgentes</w:t>
      </w:r>
      <w:bookmarkEnd w:id="40"/>
      <w:r w:rsidRPr="00EA24A6">
        <w:rPr>
          <w:rFonts w:asciiTheme="minorHAnsi" w:hAnsiTheme="minorHAnsi" w:cstheme="minorBidi"/>
          <w:sz w:val="32"/>
          <w:szCs w:val="32"/>
          <w:lang w:val="fr-CA" w:bidi="fr-CA"/>
        </w:rPr>
        <w:t xml:space="preserve"> </w:t>
      </w:r>
    </w:p>
    <w:p w14:paraId="1E5E6378" w14:textId="2C6CE320" w:rsidR="00B75789" w:rsidRPr="00EA24A6" w:rsidRDefault="00B75789" w:rsidP="00B75789">
      <w:r w:rsidRPr="00EA24A6">
        <w:rPr>
          <w:lang w:bidi="fr-CA"/>
        </w:rPr>
        <w:t>Nous réservons régulièrement plusieurs plages horaires dans l’éventualité où un(e) patient(e) devrait être vu(e) de toute urgence. S</w:t>
      </w:r>
      <w:r w:rsidR="00BF2DB2">
        <w:rPr>
          <w:lang w:bidi="fr-CA"/>
        </w:rPr>
        <w:t>’</w:t>
      </w:r>
      <w:r w:rsidRPr="00EA24A6">
        <w:rPr>
          <w:lang w:bidi="fr-CA"/>
        </w:rPr>
        <w:t>ils (elles) ont besoin d</w:t>
      </w:r>
      <w:r w:rsidR="00BF2DB2">
        <w:rPr>
          <w:lang w:bidi="fr-CA"/>
        </w:rPr>
        <w:t>’</w:t>
      </w:r>
      <w:r w:rsidRPr="00EA24A6">
        <w:rPr>
          <w:lang w:bidi="fr-CA"/>
        </w:rPr>
        <w:t>un rendez-vous le jour même, les patient(e)s sont encouragé(e)s à communiquer d’abord avec notre clinique.</w:t>
      </w:r>
    </w:p>
    <w:p w14:paraId="2B6E3B01" w14:textId="301DDE49" w:rsidR="003675BD" w:rsidRPr="00EA24A6" w:rsidRDefault="003675BD" w:rsidP="003675BD">
      <w:pPr>
        <w:pStyle w:val="Heading2"/>
        <w:rPr>
          <w:rFonts w:asciiTheme="minorHAnsi" w:hAnsiTheme="minorHAnsi" w:cstheme="minorBidi"/>
          <w:sz w:val="32"/>
          <w:szCs w:val="32"/>
          <w:lang w:val="fr-CA"/>
        </w:rPr>
      </w:pPr>
      <w:bookmarkStart w:id="41" w:name="_Toc207714363"/>
      <w:r w:rsidRPr="00EA24A6">
        <w:rPr>
          <w:rFonts w:asciiTheme="minorHAnsi" w:hAnsiTheme="minorHAnsi" w:cstheme="minorBidi"/>
          <w:sz w:val="32"/>
          <w:szCs w:val="32"/>
          <w:lang w:val="fr-CA" w:bidi="fr-CA"/>
        </w:rPr>
        <w:t>Animaux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assistance</w:t>
      </w:r>
      <w:bookmarkEnd w:id="41"/>
    </w:p>
    <w:p w14:paraId="1C4C0526" w14:textId="31657034" w:rsidR="003675BD" w:rsidRPr="00EA24A6" w:rsidRDefault="003675BD" w:rsidP="00B75789">
      <w:r w:rsidRPr="00EA24A6">
        <w:rPr>
          <w:lang w:bidi="fr-CA"/>
        </w:rPr>
        <w:t>La clinique s</w:t>
      </w:r>
      <w:r w:rsidR="00BF2DB2">
        <w:rPr>
          <w:lang w:bidi="fr-CA"/>
        </w:rPr>
        <w:t>’</w:t>
      </w:r>
      <w:r w:rsidRPr="00EA24A6">
        <w:rPr>
          <w:lang w:bidi="fr-CA"/>
        </w:rPr>
        <w:t xml:space="preserve">engage à </w:t>
      </w:r>
      <w:r w:rsidR="0015500D">
        <w:rPr>
          <w:lang w:bidi="fr-CA"/>
        </w:rPr>
        <w:t>permettre</w:t>
      </w:r>
      <w:r w:rsidRPr="00EA24A6">
        <w:rPr>
          <w:lang w:bidi="fr-CA"/>
        </w:rPr>
        <w:t xml:space="preserve"> un accès complet à l’établissement aux patient(e)s accompagné(e)s de leur animal d’assistance. Les animaux d</w:t>
      </w:r>
      <w:r w:rsidR="00BF2DB2">
        <w:rPr>
          <w:lang w:bidi="fr-CA"/>
        </w:rPr>
        <w:t>’</w:t>
      </w:r>
      <w:r w:rsidRPr="00EA24A6">
        <w:rPr>
          <w:lang w:bidi="fr-CA"/>
        </w:rPr>
        <w:t xml:space="preserve">assistance sont autorisés dans nos locaux en vue d’aider les patient(e)s souffrant de handicaps physiques, mentaux et (ou) sensoriels. Il incombe </w:t>
      </w:r>
      <w:r w:rsidR="00275C92">
        <w:rPr>
          <w:lang w:bidi="fr-CA"/>
        </w:rPr>
        <w:t>[</w:t>
      </w:r>
      <w:r w:rsidRPr="00275C92">
        <w:rPr>
          <w:shd w:val="clear" w:color="auto" w:fill="FBE4D5" w:themeFill="accent2" w:themeFillTint="33"/>
          <w:lang w:bidi="fr-CA"/>
        </w:rPr>
        <w:t>au (à la)</w:t>
      </w:r>
      <w:r w:rsidR="00275C92">
        <w:rPr>
          <w:lang w:bidi="fr-CA"/>
        </w:rPr>
        <w:t>]</w:t>
      </w:r>
      <w:r w:rsidRPr="00EA24A6">
        <w:rPr>
          <w:lang w:bidi="fr-CA"/>
        </w:rPr>
        <w:t xml:space="preserve"> propriétaire de s</w:t>
      </w:r>
      <w:r w:rsidR="00BF2DB2">
        <w:rPr>
          <w:lang w:bidi="fr-CA"/>
        </w:rPr>
        <w:t>’</w:t>
      </w:r>
      <w:r w:rsidRPr="00EA24A6">
        <w:rPr>
          <w:lang w:bidi="fr-CA"/>
        </w:rPr>
        <w:t>assurer que l</w:t>
      </w:r>
      <w:r w:rsidR="00BF2DB2">
        <w:rPr>
          <w:lang w:bidi="fr-CA"/>
        </w:rPr>
        <w:t>’</w:t>
      </w:r>
      <w:r w:rsidRPr="00EA24A6">
        <w:rPr>
          <w:lang w:bidi="fr-CA"/>
        </w:rPr>
        <w:t xml:space="preserve">animal est correctement contrôlé pour éviter </w:t>
      </w:r>
      <w:r w:rsidR="0015500D">
        <w:rPr>
          <w:lang w:bidi="fr-CA"/>
        </w:rPr>
        <w:t>l</w:t>
      </w:r>
      <w:r w:rsidRPr="00EA24A6">
        <w:rPr>
          <w:lang w:bidi="fr-CA"/>
        </w:rPr>
        <w:t xml:space="preserve">es perturbations inutiles, </w:t>
      </w:r>
      <w:r w:rsidR="0015500D">
        <w:rPr>
          <w:lang w:bidi="fr-CA"/>
        </w:rPr>
        <w:t>l</w:t>
      </w:r>
      <w:r w:rsidRPr="00EA24A6">
        <w:rPr>
          <w:lang w:bidi="fr-CA"/>
        </w:rPr>
        <w:t xml:space="preserve">es risques pour la sécurité ou </w:t>
      </w:r>
      <w:r w:rsidR="0015500D">
        <w:rPr>
          <w:lang w:bidi="fr-CA"/>
        </w:rPr>
        <w:t>l</w:t>
      </w:r>
      <w:r w:rsidRPr="00EA24A6">
        <w:rPr>
          <w:lang w:bidi="fr-CA"/>
        </w:rPr>
        <w:t xml:space="preserve">es dommages matériels. </w:t>
      </w:r>
    </w:p>
    <w:p w14:paraId="672660D6" w14:textId="07CEE706" w:rsidR="000E3D92" w:rsidRPr="00EA24A6" w:rsidRDefault="000E3D92" w:rsidP="00943976">
      <w:pPr>
        <w:pStyle w:val="Heading2"/>
        <w:rPr>
          <w:rFonts w:asciiTheme="minorHAnsi" w:hAnsiTheme="minorHAnsi" w:cstheme="minorBidi"/>
          <w:sz w:val="32"/>
          <w:szCs w:val="32"/>
          <w:lang w:val="fr-CA"/>
        </w:rPr>
      </w:pPr>
      <w:bookmarkStart w:id="42" w:name="_Toc207714364"/>
      <w:r w:rsidRPr="00EA24A6">
        <w:rPr>
          <w:rFonts w:asciiTheme="minorHAnsi" w:hAnsiTheme="minorHAnsi" w:cstheme="minorBidi"/>
          <w:sz w:val="32"/>
          <w:szCs w:val="32"/>
          <w:lang w:val="fr-CA" w:bidi="fr-CA"/>
        </w:rPr>
        <w:t>Arrivée des patient(e)s</w:t>
      </w:r>
      <w:bookmarkEnd w:id="42"/>
    </w:p>
    <w:p w14:paraId="465DD120" w14:textId="3D7F42C3" w:rsidR="000E3D92" w:rsidRPr="00EA24A6" w:rsidRDefault="000E3D92" w:rsidP="000E3D92">
      <w:pPr>
        <w:spacing w:after="60" w:line="240" w:lineRule="auto"/>
        <w:rPr>
          <w:rFonts w:ascii="Calibri" w:hAnsi="Calibri" w:cs="Calibri"/>
          <w:color w:val="000000" w:themeColor="text1"/>
        </w:rPr>
      </w:pPr>
      <w:r w:rsidRPr="00EA24A6">
        <w:rPr>
          <w:rFonts w:ascii="Calibri" w:eastAsia="Calibri" w:hAnsi="Calibri" w:cs="Calibri"/>
          <w:color w:val="000000" w:themeColor="text1"/>
          <w:lang w:bidi="fr-CA"/>
        </w:rPr>
        <w:t>À l</w:t>
      </w:r>
      <w:r w:rsidR="00BF2DB2">
        <w:rPr>
          <w:rFonts w:ascii="Calibri" w:eastAsia="Calibri" w:hAnsi="Calibri" w:cs="Calibri"/>
          <w:color w:val="000000" w:themeColor="text1"/>
          <w:lang w:bidi="fr-CA"/>
        </w:rPr>
        <w:t>’</w:t>
      </w:r>
      <w:r w:rsidRPr="00EA24A6">
        <w:rPr>
          <w:rFonts w:ascii="Calibri" w:eastAsia="Calibri" w:hAnsi="Calibri" w:cs="Calibri"/>
          <w:color w:val="000000" w:themeColor="text1"/>
          <w:lang w:bidi="fr-CA"/>
        </w:rPr>
        <w:t xml:space="preserve">arrivée d’un(e) patient(e), </w:t>
      </w:r>
      <w:r w:rsidR="00275C92" w:rsidRPr="00EA24A6">
        <w:rPr>
          <w:lang w:bidi="fr-CA"/>
        </w:rPr>
        <w:t>l</w:t>
      </w:r>
      <w:r w:rsidR="00275C92">
        <w:rPr>
          <w:lang w:bidi="fr-CA"/>
        </w:rPr>
        <w:t>’administrateur</w:t>
      </w:r>
      <w:r w:rsidR="00275C92">
        <w:rPr>
          <w:rFonts w:ascii="Calibri" w:eastAsia="Calibri" w:hAnsi="Calibri" w:cs="Calibri"/>
          <w:lang w:bidi="fr-CA"/>
        </w:rPr>
        <w:t xml:space="preserve"> (administratrice) du</w:t>
      </w:r>
      <w:r w:rsidR="00275C92" w:rsidRPr="00EA24A6">
        <w:rPr>
          <w:rFonts w:ascii="Calibri" w:eastAsia="Calibri" w:hAnsi="Calibri" w:cs="Calibri"/>
          <w:lang w:bidi="fr-CA"/>
        </w:rPr>
        <w:t xml:space="preserve"> bureau de médecin</w:t>
      </w:r>
      <w:r w:rsidRPr="00EA24A6">
        <w:rPr>
          <w:rFonts w:ascii="Calibri" w:eastAsia="Calibri" w:hAnsi="Calibri" w:cs="Calibri"/>
          <w:color w:val="000000" w:themeColor="text1"/>
          <w:lang w:bidi="fr-CA"/>
        </w:rPr>
        <w:t xml:space="preserve"> se chargera de l’enregistrer. </w:t>
      </w:r>
    </w:p>
    <w:p w14:paraId="182C9B3C" w14:textId="2FAC5759" w:rsidR="000E3D92" w:rsidRPr="00EA24A6" w:rsidRDefault="000E3D92" w:rsidP="009B6635">
      <w:pPr>
        <w:pStyle w:val="ListParagraph"/>
        <w:numPr>
          <w:ilvl w:val="0"/>
          <w:numId w:val="7"/>
        </w:numPr>
      </w:pPr>
      <w:r w:rsidRPr="00EA24A6">
        <w:rPr>
          <w:rFonts w:ascii="Calibri" w:eastAsia="Calibri" w:hAnsi="Calibri" w:cs="Calibri"/>
          <w:color w:val="000000" w:themeColor="text1"/>
          <w:lang w:bidi="fr-CA"/>
        </w:rPr>
        <w:t>[</w:t>
      </w:r>
      <w:r w:rsidRPr="00EA24A6">
        <w:rPr>
          <w:rFonts w:ascii="Calibri" w:eastAsia="Calibri" w:hAnsi="Calibri" w:cs="Calibri"/>
          <w:color w:val="000000" w:themeColor="text1"/>
          <w:shd w:val="clear" w:color="auto" w:fill="FBE4D5" w:themeFill="accent2" w:themeFillTint="33"/>
          <w:lang w:bidi="fr-CA"/>
        </w:rPr>
        <w:t>Inclure, s’il y a lieu, des directives concernant l</w:t>
      </w:r>
      <w:r w:rsidR="00BF2DB2">
        <w:rPr>
          <w:rFonts w:ascii="Calibri" w:eastAsia="Calibri" w:hAnsi="Calibri" w:cs="Calibri"/>
          <w:color w:val="000000" w:themeColor="text1"/>
          <w:shd w:val="clear" w:color="auto" w:fill="FBE4D5" w:themeFill="accent2" w:themeFillTint="33"/>
          <w:lang w:bidi="fr-CA"/>
        </w:rPr>
        <w:t>’</w:t>
      </w:r>
      <w:r w:rsidRPr="00EA24A6">
        <w:rPr>
          <w:rFonts w:ascii="Calibri" w:eastAsia="Calibri" w:hAnsi="Calibri" w:cs="Calibri"/>
          <w:color w:val="000000" w:themeColor="text1"/>
          <w:shd w:val="clear" w:color="auto" w:fill="FBE4D5" w:themeFill="accent2" w:themeFillTint="33"/>
          <w:lang w:bidi="fr-CA"/>
        </w:rPr>
        <w:t>enregistrement manuel ou électronique des patient(e)</w:t>
      </w:r>
      <w:r w:rsidR="002B79BB" w:rsidRPr="00EA24A6">
        <w:rPr>
          <w:rFonts w:ascii="Calibri" w:eastAsia="Calibri" w:hAnsi="Calibri" w:cs="Calibri"/>
          <w:color w:val="000000" w:themeColor="text1"/>
          <w:shd w:val="clear" w:color="auto" w:fill="FBE4D5" w:themeFill="accent2" w:themeFillTint="33"/>
          <w:lang w:bidi="fr-CA"/>
        </w:rPr>
        <w:t>s –</w:t>
      </w:r>
      <w:r w:rsidRPr="00EA24A6">
        <w:rPr>
          <w:rFonts w:ascii="Calibri" w:eastAsia="Calibri" w:hAnsi="Calibri" w:cs="Calibri"/>
          <w:color w:val="000000" w:themeColor="text1"/>
          <w:shd w:val="clear" w:color="auto" w:fill="FBE4D5" w:themeFill="accent2" w:themeFillTint="33"/>
          <w:lang w:bidi="fr-CA"/>
        </w:rPr>
        <w:t xml:space="preserve"> p. ex.</w:t>
      </w:r>
      <w:r w:rsidRPr="00EA24A6">
        <w:rPr>
          <w:lang w:bidi="fr-CA"/>
        </w:rPr>
        <w:t xml:space="preserve"> </w:t>
      </w:r>
      <w:r w:rsidRPr="00EA24A6">
        <w:rPr>
          <w:shd w:val="clear" w:color="auto" w:fill="FBE4D5" w:themeFill="accent2" w:themeFillTint="33"/>
          <w:lang w:bidi="fr-CA"/>
        </w:rPr>
        <w:t>l’</w:t>
      </w:r>
      <w:r w:rsidR="002B79BB">
        <w:rPr>
          <w:shd w:val="clear" w:color="auto" w:fill="FBE4D5" w:themeFill="accent2" w:themeFillTint="33"/>
          <w:lang w:bidi="fr-CA"/>
        </w:rPr>
        <w:t>administrateur (</w:t>
      </w:r>
      <w:r w:rsidR="005A4C25">
        <w:rPr>
          <w:shd w:val="clear" w:color="auto" w:fill="FBE4D5" w:themeFill="accent2" w:themeFillTint="33"/>
          <w:lang w:bidi="fr-CA"/>
        </w:rPr>
        <w:t>administratrice</w:t>
      </w:r>
      <w:r w:rsidR="002B79BB">
        <w:rPr>
          <w:shd w:val="clear" w:color="auto" w:fill="FBE4D5" w:themeFill="accent2" w:themeFillTint="33"/>
          <w:lang w:bidi="fr-CA"/>
        </w:rPr>
        <w:t>)</w:t>
      </w:r>
      <w:r w:rsidRPr="00EA24A6">
        <w:rPr>
          <w:shd w:val="clear" w:color="auto" w:fill="FBE4D5" w:themeFill="accent2" w:themeFillTint="33"/>
          <w:lang w:bidi="fr-CA"/>
        </w:rPr>
        <w:t xml:space="preserve"> vérifiera les renseignements démographiques du (de la) patient(e) ainsi que son numéro d</w:t>
      </w:r>
      <w:r w:rsidR="00BF2DB2">
        <w:rPr>
          <w:shd w:val="clear" w:color="auto" w:fill="FBE4D5" w:themeFill="accent2" w:themeFillTint="33"/>
          <w:lang w:bidi="fr-CA"/>
        </w:rPr>
        <w:t>’</w:t>
      </w:r>
      <w:r w:rsidRPr="00EA24A6">
        <w:rPr>
          <w:shd w:val="clear" w:color="auto" w:fill="FBE4D5" w:themeFill="accent2" w:themeFillTint="33"/>
          <w:lang w:bidi="fr-CA"/>
        </w:rPr>
        <w:t>Assurance-maladie et la date d</w:t>
      </w:r>
      <w:r w:rsidR="00BF2DB2">
        <w:rPr>
          <w:shd w:val="clear" w:color="auto" w:fill="FBE4D5" w:themeFill="accent2" w:themeFillTint="33"/>
          <w:lang w:bidi="fr-CA"/>
        </w:rPr>
        <w:t>’</w:t>
      </w:r>
      <w:r w:rsidRPr="00EA24A6">
        <w:rPr>
          <w:shd w:val="clear" w:color="auto" w:fill="FBE4D5" w:themeFill="accent2" w:themeFillTint="33"/>
          <w:lang w:bidi="fr-CA"/>
        </w:rPr>
        <w:t xml:space="preserve">expiration de sa carte d’Assurance-maladie, aux fins de facturation. </w:t>
      </w:r>
      <w:r w:rsidR="005A4C25">
        <w:rPr>
          <w:shd w:val="clear" w:color="auto" w:fill="FBE4D5" w:themeFill="accent2" w:themeFillTint="33"/>
          <w:lang w:bidi="fr-CA"/>
        </w:rPr>
        <w:t>L</w:t>
      </w:r>
      <w:r w:rsidR="005A4C25" w:rsidRPr="00EA24A6">
        <w:rPr>
          <w:shd w:val="clear" w:color="auto" w:fill="FBE4D5" w:themeFill="accent2" w:themeFillTint="33"/>
          <w:lang w:bidi="fr-CA"/>
        </w:rPr>
        <w:t>’</w:t>
      </w:r>
      <w:r w:rsidR="005A4C25">
        <w:rPr>
          <w:shd w:val="clear" w:color="auto" w:fill="FBE4D5" w:themeFill="accent2" w:themeFillTint="33"/>
          <w:lang w:bidi="fr-CA"/>
        </w:rPr>
        <w:t>administrateur (</w:t>
      </w:r>
      <w:r w:rsidR="005A4C25">
        <w:rPr>
          <w:shd w:val="clear" w:color="auto" w:fill="FBE4D5" w:themeFill="accent2" w:themeFillTint="33"/>
          <w:lang w:bidi="fr-CA"/>
        </w:rPr>
        <w:t>administratrice</w:t>
      </w:r>
      <w:r w:rsidR="005A4C25">
        <w:rPr>
          <w:shd w:val="clear" w:color="auto" w:fill="FBE4D5" w:themeFill="accent2" w:themeFillTint="33"/>
          <w:lang w:bidi="fr-CA"/>
        </w:rPr>
        <w:t>)</w:t>
      </w:r>
      <w:r w:rsidRPr="00EA24A6">
        <w:rPr>
          <w:shd w:val="clear" w:color="auto" w:fill="FBE4D5" w:themeFill="accent2" w:themeFillTint="33"/>
          <w:lang w:bidi="fr-CA"/>
        </w:rPr>
        <w:t xml:space="preserve"> inscrira le (la) patient(e) comme [En attente ou arrivé(e)] dans le système de DME]</w:t>
      </w:r>
      <w:r w:rsidRPr="00EA24A6">
        <w:rPr>
          <w:lang w:bidi="fr-CA"/>
        </w:rPr>
        <w:t>.</w:t>
      </w:r>
    </w:p>
    <w:p w14:paraId="024C01C6" w14:textId="63AB0467" w:rsidR="000E3D92" w:rsidRPr="00EA24A6" w:rsidRDefault="000E3D92" w:rsidP="009B6635">
      <w:pPr>
        <w:pStyle w:val="ListParagraph"/>
        <w:numPr>
          <w:ilvl w:val="0"/>
          <w:numId w:val="6"/>
        </w:numPr>
        <w:spacing w:after="60" w:line="240" w:lineRule="auto"/>
        <w:rPr>
          <w:rFonts w:ascii="Calibri" w:hAnsi="Calibri" w:cs="Calibri"/>
          <w:iCs/>
          <w:color w:val="000000" w:themeColor="text1"/>
        </w:rPr>
      </w:pPr>
      <w:r w:rsidRPr="00EA24A6">
        <w:rPr>
          <w:rFonts w:ascii="Calibri" w:eastAsia="Calibri" w:hAnsi="Calibri" w:cs="Calibri"/>
          <w:color w:val="000000" w:themeColor="text1"/>
          <w:lang w:bidi="fr-CA"/>
        </w:rPr>
        <w:t>[</w:t>
      </w:r>
      <w:r w:rsidRPr="00EA24A6">
        <w:rPr>
          <w:rFonts w:ascii="Calibri" w:eastAsia="Calibri" w:hAnsi="Calibri" w:cs="Calibri"/>
          <w:color w:val="000000" w:themeColor="text1"/>
          <w:shd w:val="clear" w:color="auto" w:fill="FBE4D5" w:themeFill="accent2" w:themeFillTint="33"/>
          <w:lang w:bidi="fr-CA"/>
        </w:rPr>
        <w:t>Inclure, s’il y a lieu, des directives pour déterminer (par exemple) si un(e) patient(e) a besoin de soins/matériel particuliers, comme un fauteuil roulant</w:t>
      </w:r>
      <w:r w:rsidR="00EB1B2A">
        <w:rPr>
          <w:rFonts w:ascii="Calibri" w:eastAsia="Calibri" w:hAnsi="Calibri" w:cs="Calibri"/>
          <w:color w:val="000000" w:themeColor="text1"/>
          <w:shd w:val="clear" w:color="auto" w:fill="FBE4D5" w:themeFill="accent2" w:themeFillTint="33"/>
          <w:lang w:bidi="fr-CA"/>
        </w:rPr>
        <w:t>.</w:t>
      </w:r>
      <w:r w:rsidRPr="00EA24A6">
        <w:rPr>
          <w:rFonts w:ascii="Calibri" w:eastAsia="Calibri" w:hAnsi="Calibri" w:cs="Calibri"/>
          <w:color w:val="000000" w:themeColor="text1"/>
          <w:lang w:bidi="fr-CA"/>
        </w:rPr>
        <w:t>]</w:t>
      </w:r>
    </w:p>
    <w:p w14:paraId="38ECCC84" w14:textId="218BA590" w:rsidR="000E3D92" w:rsidRPr="00EA24A6" w:rsidRDefault="000E3D92" w:rsidP="009B6635">
      <w:pPr>
        <w:pStyle w:val="ListParagraph"/>
        <w:numPr>
          <w:ilvl w:val="0"/>
          <w:numId w:val="6"/>
        </w:numPr>
        <w:spacing w:after="60" w:line="240" w:lineRule="auto"/>
        <w:rPr>
          <w:rFonts w:ascii="Calibri" w:hAnsi="Calibri" w:cs="Calibri"/>
          <w:iCs/>
          <w:color w:val="000000" w:themeColor="text1"/>
        </w:rPr>
      </w:pPr>
      <w:r w:rsidRPr="00EA24A6">
        <w:rPr>
          <w:rFonts w:ascii="Calibri" w:eastAsia="Calibri" w:hAnsi="Calibri" w:cs="Calibri"/>
          <w:color w:val="000000" w:themeColor="text1"/>
          <w:lang w:bidi="fr-CA"/>
        </w:rPr>
        <w:t>[</w:t>
      </w:r>
      <w:r w:rsidRPr="00EA24A6">
        <w:rPr>
          <w:rFonts w:ascii="Calibri" w:eastAsia="Calibri" w:hAnsi="Calibri" w:cs="Calibri"/>
          <w:color w:val="000000" w:themeColor="text1"/>
          <w:shd w:val="clear" w:color="auto" w:fill="FBE4D5" w:themeFill="accent2" w:themeFillTint="33"/>
          <w:lang w:bidi="fr-CA"/>
        </w:rPr>
        <w:t>On pourrait aussi inclure la marche à suivre pour déterminer si un(e) patient(e) a besoin de tests préalables ou d</w:t>
      </w:r>
      <w:r w:rsidR="00BF2DB2">
        <w:rPr>
          <w:rFonts w:ascii="Calibri" w:eastAsia="Calibri" w:hAnsi="Calibri" w:cs="Calibri"/>
          <w:color w:val="000000" w:themeColor="text1"/>
          <w:shd w:val="clear" w:color="auto" w:fill="FBE4D5" w:themeFill="accent2" w:themeFillTint="33"/>
          <w:lang w:bidi="fr-CA"/>
        </w:rPr>
        <w:t>’</w:t>
      </w:r>
      <w:r w:rsidRPr="00EA24A6">
        <w:rPr>
          <w:rFonts w:ascii="Calibri" w:eastAsia="Calibri" w:hAnsi="Calibri" w:cs="Calibri"/>
          <w:color w:val="000000" w:themeColor="text1"/>
          <w:shd w:val="clear" w:color="auto" w:fill="FBE4D5" w:themeFill="accent2" w:themeFillTint="33"/>
          <w:lang w:bidi="fr-CA"/>
        </w:rPr>
        <w:t>injections supplémentaires</w:t>
      </w:r>
      <w:r w:rsidR="00EB1B2A">
        <w:rPr>
          <w:rFonts w:ascii="Calibri" w:eastAsia="Calibri" w:hAnsi="Calibri" w:cs="Calibri"/>
          <w:color w:val="000000" w:themeColor="text1"/>
          <w:shd w:val="clear" w:color="auto" w:fill="FBE4D5" w:themeFill="accent2" w:themeFillTint="33"/>
          <w:lang w:bidi="fr-CA"/>
        </w:rPr>
        <w:t>.</w:t>
      </w:r>
      <w:r w:rsidRPr="00EA24A6">
        <w:rPr>
          <w:rFonts w:ascii="Calibri" w:eastAsia="Calibri" w:hAnsi="Calibri" w:cs="Calibri"/>
          <w:color w:val="000000" w:themeColor="text1"/>
          <w:lang w:bidi="fr-CA"/>
        </w:rPr>
        <w:t>]</w:t>
      </w:r>
    </w:p>
    <w:p w14:paraId="6F6EB7A6" w14:textId="7488B57C" w:rsidR="000E3D92" w:rsidRPr="00EB1B2A" w:rsidRDefault="000E3D92" w:rsidP="00943976">
      <w:pPr>
        <w:pStyle w:val="Heading2"/>
        <w:rPr>
          <w:rFonts w:asciiTheme="minorHAnsi" w:hAnsiTheme="minorHAnsi" w:cstheme="minorBidi"/>
          <w:sz w:val="32"/>
          <w:szCs w:val="32"/>
          <w:lang w:val="fr-CA"/>
        </w:rPr>
      </w:pPr>
      <w:bookmarkStart w:id="43" w:name="_Toc207714365"/>
      <w:r w:rsidRPr="00EA24A6">
        <w:rPr>
          <w:rFonts w:asciiTheme="minorHAnsi" w:hAnsiTheme="minorHAnsi" w:cstheme="minorBidi"/>
          <w:sz w:val="32"/>
          <w:szCs w:val="32"/>
          <w:lang w:val="fr-CA" w:bidi="fr-CA"/>
        </w:rPr>
        <w:lastRenderedPageBreak/>
        <w:t>Préparation des patient(e)s</w:t>
      </w:r>
      <w:bookmarkEnd w:id="43"/>
    </w:p>
    <w:p w14:paraId="05884808" w14:textId="77777777" w:rsidR="000E3D92" w:rsidRPr="00EA24A6" w:rsidRDefault="000E3D92" w:rsidP="009B6635">
      <w:pPr>
        <w:pStyle w:val="ListParagraph"/>
        <w:numPr>
          <w:ilvl w:val="0"/>
          <w:numId w:val="8"/>
        </w:numPr>
        <w:spacing w:after="60" w:line="276" w:lineRule="auto"/>
        <w:rPr>
          <w:rFonts w:ascii="Calibri" w:hAnsi="Calibri" w:cs="Calibri"/>
          <w:i/>
          <w:color w:val="000000"/>
        </w:rPr>
      </w:pPr>
      <w:r w:rsidRPr="00EA24A6">
        <w:rPr>
          <w:rFonts w:ascii="Calibri" w:eastAsia="Calibri" w:hAnsi="Calibri" w:cs="Calibri"/>
          <w:lang w:bidi="fr-CA"/>
        </w:rPr>
        <w:t>Lors de la préparation du (de la) patient(e), [</w:t>
      </w:r>
      <w:r w:rsidRPr="00EA24A6">
        <w:rPr>
          <w:rFonts w:ascii="Calibri" w:eastAsia="Calibri" w:hAnsi="Calibri" w:cs="Calibri"/>
          <w:shd w:val="clear" w:color="auto" w:fill="FBE4D5" w:themeFill="accent2" w:themeFillTint="33"/>
          <w:lang w:bidi="fr-CA"/>
        </w:rPr>
        <w:t>inclure, s’il y a lieu, des directives concernant la préparation du (de la) patient(e), manuellement ou par voie électronique</w:t>
      </w:r>
      <w:r w:rsidRPr="00EA24A6">
        <w:rPr>
          <w:rFonts w:ascii="Calibri" w:eastAsia="Calibri" w:hAnsi="Calibri" w:cs="Calibri"/>
          <w:lang w:bidi="fr-CA"/>
        </w:rPr>
        <w:t>].</w:t>
      </w:r>
    </w:p>
    <w:p w14:paraId="583FFD99" w14:textId="17849039" w:rsidR="000E3D92" w:rsidRPr="00EA24A6" w:rsidRDefault="000E3D92" w:rsidP="00943976">
      <w:pPr>
        <w:pStyle w:val="Heading2"/>
        <w:rPr>
          <w:rFonts w:asciiTheme="minorHAnsi" w:hAnsiTheme="minorHAnsi" w:cstheme="minorBidi"/>
          <w:sz w:val="32"/>
          <w:szCs w:val="32"/>
        </w:rPr>
      </w:pPr>
      <w:bookmarkStart w:id="44" w:name="_Toc207714366"/>
      <w:r w:rsidRPr="00EA24A6">
        <w:rPr>
          <w:rFonts w:asciiTheme="minorHAnsi" w:hAnsiTheme="minorHAnsi" w:cstheme="minorBidi"/>
          <w:sz w:val="32"/>
          <w:szCs w:val="32"/>
          <w:lang w:val="fr-CA" w:bidi="fr-CA"/>
        </w:rPr>
        <w:t>Salle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examen</w:t>
      </w:r>
      <w:bookmarkEnd w:id="44"/>
    </w:p>
    <w:p w14:paraId="29F0B43E" w14:textId="283785DB" w:rsidR="000E3D92" w:rsidRPr="00EA24A6" w:rsidRDefault="000E3D92" w:rsidP="009B6635">
      <w:pPr>
        <w:pStyle w:val="ListParagraph"/>
        <w:numPr>
          <w:ilvl w:val="0"/>
          <w:numId w:val="8"/>
        </w:numPr>
        <w:spacing w:after="60" w:line="276" w:lineRule="auto"/>
        <w:rPr>
          <w:rFonts w:ascii="Calibri" w:hAnsi="Calibri" w:cs="Calibri"/>
          <w:i/>
          <w:color w:val="000000"/>
        </w:rPr>
      </w:pPr>
      <w:r w:rsidRPr="00EA24A6">
        <w:rPr>
          <w:rFonts w:ascii="Calibri" w:eastAsia="Calibri" w:hAnsi="Calibri" w:cs="Calibri"/>
          <w:lang w:bidi="fr-CA"/>
        </w:rPr>
        <w:t>Une fois le (la) patient(e) en salle d</w:t>
      </w:r>
      <w:r w:rsidR="00BF2DB2">
        <w:rPr>
          <w:rFonts w:ascii="Calibri" w:eastAsia="Calibri" w:hAnsi="Calibri" w:cs="Calibri"/>
          <w:lang w:bidi="fr-CA"/>
        </w:rPr>
        <w:t>’</w:t>
      </w:r>
      <w:r w:rsidRPr="00EA24A6">
        <w:rPr>
          <w:rFonts w:ascii="Calibri" w:eastAsia="Calibri" w:hAnsi="Calibri" w:cs="Calibri"/>
          <w:lang w:bidi="fr-CA"/>
        </w:rPr>
        <w:t>examen, [</w:t>
      </w:r>
      <w:r w:rsidRPr="00EA24A6">
        <w:rPr>
          <w:rFonts w:ascii="Calibri" w:eastAsia="Calibri" w:hAnsi="Calibri" w:cs="Calibri"/>
          <w:shd w:val="clear" w:color="auto" w:fill="FBE4D5" w:themeFill="accent2" w:themeFillTint="33"/>
          <w:lang w:bidi="fr-CA"/>
        </w:rPr>
        <w:t>inclure, s’il y a lieu, des directives concernant la procédure en salle d</w:t>
      </w:r>
      <w:r w:rsidR="00BF2DB2">
        <w:rPr>
          <w:rFonts w:ascii="Calibri" w:eastAsia="Calibri" w:hAnsi="Calibri" w:cs="Calibri"/>
          <w:shd w:val="clear" w:color="auto" w:fill="FBE4D5" w:themeFill="accent2" w:themeFillTint="33"/>
          <w:lang w:bidi="fr-CA"/>
        </w:rPr>
        <w:t>’</w:t>
      </w:r>
      <w:r w:rsidRPr="00EA24A6">
        <w:rPr>
          <w:rFonts w:ascii="Calibri" w:eastAsia="Calibri" w:hAnsi="Calibri" w:cs="Calibri"/>
          <w:shd w:val="clear" w:color="auto" w:fill="FBE4D5" w:themeFill="accent2" w:themeFillTint="33"/>
          <w:lang w:bidi="fr-CA"/>
        </w:rPr>
        <w:t>examen, soit manuellement, soit par voie électronique – p. ex. Prêt(e) pour le médecin</w:t>
      </w:r>
      <w:r w:rsidRPr="00EA24A6">
        <w:rPr>
          <w:rFonts w:ascii="Calibri" w:eastAsia="Calibri" w:hAnsi="Calibri" w:cs="Calibri"/>
          <w:lang w:bidi="fr-CA"/>
        </w:rPr>
        <w:t>].</w:t>
      </w:r>
    </w:p>
    <w:p w14:paraId="123F8A50" w14:textId="087835E1" w:rsidR="000E3D92" w:rsidRPr="00EA24A6" w:rsidRDefault="000E3D92" w:rsidP="00943976">
      <w:pPr>
        <w:pStyle w:val="Heading2"/>
        <w:rPr>
          <w:rFonts w:asciiTheme="minorHAnsi" w:hAnsiTheme="minorHAnsi" w:cstheme="minorBidi"/>
          <w:sz w:val="32"/>
          <w:szCs w:val="32"/>
        </w:rPr>
      </w:pPr>
      <w:bookmarkStart w:id="45" w:name="_Toc207714367"/>
      <w:r w:rsidRPr="00EA24A6">
        <w:rPr>
          <w:rFonts w:asciiTheme="minorHAnsi" w:hAnsiTheme="minorHAnsi" w:cstheme="minorBidi"/>
          <w:sz w:val="32"/>
          <w:szCs w:val="32"/>
          <w:lang w:val="fr-CA" w:bidi="fr-CA"/>
        </w:rPr>
        <w:t>Fin du rendez-vous</w:t>
      </w:r>
      <w:bookmarkEnd w:id="45"/>
    </w:p>
    <w:p w14:paraId="5CCB2608" w14:textId="749CC7C2" w:rsidR="000A4161" w:rsidRPr="00EA24A6" w:rsidRDefault="000E3D92" w:rsidP="009B6635">
      <w:pPr>
        <w:pStyle w:val="ListParagraph"/>
        <w:numPr>
          <w:ilvl w:val="0"/>
          <w:numId w:val="8"/>
        </w:numPr>
        <w:spacing w:before="120" w:after="120" w:line="276" w:lineRule="auto"/>
        <w:rPr>
          <w:rFonts w:ascii="Calibri" w:hAnsi="Calibri" w:cs="Calibri"/>
        </w:rPr>
      </w:pPr>
      <w:r w:rsidRPr="00EA24A6">
        <w:rPr>
          <w:rFonts w:ascii="Calibri" w:eastAsia="Calibri" w:hAnsi="Calibri" w:cs="Calibri"/>
          <w:lang w:bidi="fr-CA"/>
        </w:rPr>
        <w:t>À l’issue du rendez-vous, [</w:t>
      </w:r>
      <w:r w:rsidRPr="00EA24A6">
        <w:rPr>
          <w:rFonts w:ascii="Calibri" w:eastAsia="Calibri" w:hAnsi="Calibri" w:cs="Calibri"/>
          <w:shd w:val="clear" w:color="auto" w:fill="FBE4D5" w:themeFill="accent2" w:themeFillTint="33"/>
          <w:lang w:bidi="fr-CA"/>
        </w:rPr>
        <w:t xml:space="preserve">inclure, s’il y a lieu, des directives </w:t>
      </w:r>
      <w:r w:rsidR="005D77A8">
        <w:rPr>
          <w:rFonts w:ascii="Calibri" w:eastAsia="Calibri" w:hAnsi="Calibri" w:cs="Calibri"/>
          <w:shd w:val="clear" w:color="auto" w:fill="FBE4D5" w:themeFill="accent2" w:themeFillTint="33"/>
          <w:lang w:bidi="fr-CA"/>
        </w:rPr>
        <w:t>d’actions</w:t>
      </w:r>
      <w:r w:rsidRPr="00EA24A6">
        <w:rPr>
          <w:rFonts w:ascii="Calibri" w:eastAsia="Calibri" w:hAnsi="Calibri" w:cs="Calibri"/>
          <w:shd w:val="clear" w:color="auto" w:fill="FBE4D5" w:themeFill="accent2" w:themeFillTint="33"/>
          <w:lang w:bidi="fr-CA"/>
        </w:rPr>
        <w:t xml:space="preserve"> à effectuer auprès du (de la) patient(e), manuellement </w:t>
      </w:r>
      <w:r w:rsidRPr="00E52F82">
        <w:rPr>
          <w:rFonts w:ascii="Calibri" w:eastAsia="Calibri" w:hAnsi="Calibri" w:cs="Calibri"/>
          <w:shd w:val="clear" w:color="auto" w:fill="FBE4D5" w:themeFill="accent2" w:themeFillTint="33"/>
          <w:lang w:bidi="fr-CA"/>
        </w:rPr>
        <w:t>ou par voie électronique</w:t>
      </w:r>
      <w:r w:rsidRPr="00EA24A6">
        <w:rPr>
          <w:rFonts w:ascii="Calibri" w:eastAsia="Calibri" w:hAnsi="Calibri" w:cs="Calibri"/>
          <w:lang w:bidi="fr-CA"/>
        </w:rPr>
        <w:t>].</w:t>
      </w:r>
    </w:p>
    <w:p w14:paraId="567FF8A4" w14:textId="0C6517AC" w:rsidR="007A6AFD" w:rsidRPr="00EA24A6" w:rsidRDefault="007A6AFD" w:rsidP="007A6AFD">
      <w:pPr>
        <w:pStyle w:val="Heading2"/>
        <w:rPr>
          <w:rFonts w:asciiTheme="minorHAnsi" w:hAnsiTheme="minorHAnsi" w:cstheme="minorBidi"/>
          <w:sz w:val="32"/>
          <w:szCs w:val="32"/>
          <w:lang w:val="fr-CA"/>
        </w:rPr>
      </w:pPr>
      <w:bookmarkStart w:id="46" w:name="_Toc207714368"/>
      <w:r w:rsidRPr="00EA24A6">
        <w:rPr>
          <w:rFonts w:asciiTheme="minorHAnsi" w:hAnsiTheme="minorHAnsi" w:cstheme="minorBidi"/>
          <w:sz w:val="32"/>
          <w:szCs w:val="32"/>
          <w:lang w:val="fr-CA" w:bidi="fr-CA"/>
        </w:rPr>
        <w:t>Normes d</w:t>
      </w:r>
      <w:r w:rsidR="00BF2DB2">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approvisionnement des salles d’examen</w:t>
      </w:r>
      <w:bookmarkEnd w:id="46"/>
    </w:p>
    <w:p w14:paraId="0A4C4654" w14:textId="77777777" w:rsidR="00F53CAB" w:rsidRDefault="007A6AFD" w:rsidP="007A6AFD">
      <w:pPr>
        <w:rPr>
          <w:rFonts w:ascii="Calibri" w:eastAsia="Calibri" w:hAnsi="Calibri" w:cs="Calibri"/>
          <w:lang w:bidi="fr-CA"/>
        </w:rPr>
      </w:pPr>
      <w:r w:rsidRPr="00EA24A6">
        <w:rPr>
          <w:rFonts w:ascii="Calibri" w:eastAsia="Calibri" w:hAnsi="Calibri" w:cs="Calibri"/>
          <w:lang w:bidi="fr-CA"/>
        </w:rPr>
        <w:t>L’aire où sont conservées les fournitures de la salle d</w:t>
      </w:r>
      <w:r w:rsidR="00BF2DB2">
        <w:rPr>
          <w:rFonts w:ascii="Calibri" w:eastAsia="Calibri" w:hAnsi="Calibri" w:cs="Calibri"/>
          <w:lang w:bidi="fr-CA"/>
        </w:rPr>
        <w:t>’</w:t>
      </w:r>
      <w:r w:rsidRPr="00EA24A6">
        <w:rPr>
          <w:rFonts w:ascii="Calibri" w:eastAsia="Calibri" w:hAnsi="Calibri" w:cs="Calibri"/>
          <w:lang w:bidi="fr-CA"/>
        </w:rPr>
        <w:t xml:space="preserve">examen doit demeurer propre, et les articles doivent être organisés et facilement accessibles. </w:t>
      </w:r>
    </w:p>
    <w:p w14:paraId="067283D9" w14:textId="52A78E3A" w:rsidR="007A6AFD" w:rsidRPr="00EA24A6" w:rsidRDefault="00F53CAB" w:rsidP="007A6AFD">
      <w:pPr>
        <w:rPr>
          <w:rFonts w:ascii="Calibri" w:hAnsi="Calibri" w:cs="Calibri"/>
        </w:rPr>
      </w:pPr>
      <w:r>
        <w:rPr>
          <w:rFonts w:ascii="Calibri" w:eastAsia="Calibri" w:hAnsi="Calibri" w:cs="Calibri"/>
          <w:lang w:bidi="fr-CA"/>
        </w:rPr>
        <w:t>[</w:t>
      </w:r>
      <w:r w:rsidRPr="00F53CAB">
        <w:rPr>
          <w:rFonts w:ascii="Calibri" w:eastAsia="Calibri" w:hAnsi="Calibri" w:cs="Calibri"/>
          <w:shd w:val="clear" w:color="auto" w:fill="FBE4D5" w:themeFill="accent2" w:themeFillTint="33"/>
          <w:lang w:bidi="fr-CA"/>
        </w:rPr>
        <w:t xml:space="preserve">Example - </w:t>
      </w:r>
      <w:r w:rsidR="007A6AFD" w:rsidRPr="00F53CAB">
        <w:rPr>
          <w:rFonts w:ascii="Calibri" w:eastAsia="Calibri" w:hAnsi="Calibri" w:cs="Calibri"/>
          <w:shd w:val="clear" w:color="auto" w:fill="FBE4D5" w:themeFill="accent2" w:themeFillTint="33"/>
          <w:lang w:bidi="fr-CA"/>
        </w:rPr>
        <w:t>L’organisation suggérée est la suivante</w:t>
      </w:r>
      <w:r>
        <w:rPr>
          <w:rFonts w:ascii="Calibri" w:eastAsia="Calibri" w:hAnsi="Calibri" w:cs="Calibri"/>
          <w:lang w:bidi="fr-CA"/>
        </w:rPr>
        <w:t>]</w:t>
      </w:r>
      <w:r w:rsidR="00DE3B43">
        <w:rPr>
          <w:rFonts w:ascii="Calibri" w:eastAsia="Calibri" w:hAnsi="Calibri" w:cs="Calibri"/>
          <w:lang w:bidi="fr-CA"/>
        </w:rPr>
        <w:t> :</w:t>
      </w:r>
    </w:p>
    <w:tbl>
      <w:tblPr>
        <w:tblStyle w:val="TableGrid"/>
        <w:tblW w:w="0" w:type="auto"/>
        <w:tblLook w:val="04A0" w:firstRow="1" w:lastRow="0" w:firstColumn="1" w:lastColumn="0" w:noHBand="0" w:noVBand="1"/>
      </w:tblPr>
      <w:tblGrid>
        <w:gridCol w:w="3116"/>
        <w:gridCol w:w="3117"/>
        <w:gridCol w:w="3117"/>
      </w:tblGrid>
      <w:tr w:rsidR="002D31C4" w:rsidRPr="00EA24A6" w14:paraId="4EE92BF6" w14:textId="77777777" w:rsidTr="151180EB">
        <w:tc>
          <w:tcPr>
            <w:tcW w:w="3116" w:type="dxa"/>
            <w:shd w:val="clear" w:color="auto" w:fill="F2F2F2" w:themeFill="background1" w:themeFillShade="F2"/>
          </w:tcPr>
          <w:p w14:paraId="6963DBEA" w14:textId="58D79DA3" w:rsidR="002D31C4" w:rsidRPr="00EA24A6" w:rsidRDefault="002D31C4" w:rsidP="007A6AFD">
            <w:pPr>
              <w:rPr>
                <w:rFonts w:ascii="Calibri" w:hAnsi="Calibri" w:cs="Calibri"/>
                <w:b/>
                <w:bCs/>
              </w:rPr>
            </w:pPr>
            <w:r w:rsidRPr="00EA24A6">
              <w:rPr>
                <w:rFonts w:ascii="Calibri" w:eastAsia="Calibri" w:hAnsi="Calibri" w:cs="Calibri"/>
                <w:b/>
                <w:lang w:val="fr-CA" w:bidi="fr-CA"/>
              </w:rPr>
              <w:t>Comptoir</w:t>
            </w:r>
          </w:p>
        </w:tc>
        <w:tc>
          <w:tcPr>
            <w:tcW w:w="3117" w:type="dxa"/>
            <w:shd w:val="clear" w:color="auto" w:fill="F2F2F2" w:themeFill="background1" w:themeFillShade="F2"/>
          </w:tcPr>
          <w:p w14:paraId="36F8A11C" w14:textId="0FF75FD7" w:rsidR="002D31C4" w:rsidRPr="00EA24A6" w:rsidRDefault="00007911" w:rsidP="007A6AFD">
            <w:pPr>
              <w:rPr>
                <w:rFonts w:ascii="Calibri" w:hAnsi="Calibri" w:cs="Calibri"/>
                <w:b/>
                <w:bCs/>
              </w:rPr>
            </w:pPr>
            <w:r w:rsidRPr="00EA24A6">
              <w:rPr>
                <w:rFonts w:ascii="Calibri" w:eastAsia="Calibri" w:hAnsi="Calibri" w:cs="Calibri"/>
                <w:b/>
                <w:lang w:val="fr-CA" w:bidi="fr-CA"/>
              </w:rPr>
              <w:t>Armoires</w:t>
            </w:r>
          </w:p>
        </w:tc>
        <w:tc>
          <w:tcPr>
            <w:tcW w:w="3117" w:type="dxa"/>
            <w:shd w:val="clear" w:color="auto" w:fill="F2F2F2" w:themeFill="background1" w:themeFillShade="F2"/>
          </w:tcPr>
          <w:p w14:paraId="7B4987BC" w14:textId="7BF93ADF" w:rsidR="002D31C4" w:rsidRPr="00EA24A6" w:rsidRDefault="00403DCF" w:rsidP="007A6AFD">
            <w:pPr>
              <w:rPr>
                <w:rFonts w:ascii="Calibri" w:hAnsi="Calibri" w:cs="Calibri"/>
                <w:b/>
                <w:bCs/>
              </w:rPr>
            </w:pPr>
            <w:r w:rsidRPr="00EA24A6">
              <w:rPr>
                <w:rFonts w:ascii="Calibri" w:eastAsia="Calibri" w:hAnsi="Calibri" w:cs="Calibri"/>
                <w:b/>
                <w:lang w:val="fr-CA" w:bidi="fr-CA"/>
              </w:rPr>
              <w:t>Tiroir (1</w:t>
            </w:r>
            <w:r w:rsidRPr="00EA24A6">
              <w:rPr>
                <w:rFonts w:ascii="Calibri" w:eastAsia="Calibri" w:hAnsi="Calibri" w:cs="Calibri"/>
                <w:b/>
                <w:vertAlign w:val="superscript"/>
                <w:lang w:val="fr-CA" w:bidi="fr-CA"/>
              </w:rPr>
              <w:t>er</w:t>
            </w:r>
            <w:r w:rsidRPr="00EA24A6">
              <w:rPr>
                <w:rFonts w:ascii="Calibri" w:eastAsia="Calibri" w:hAnsi="Calibri" w:cs="Calibri"/>
                <w:lang w:val="fr-CA" w:bidi="fr-CA"/>
              </w:rPr>
              <w:t>)</w:t>
            </w:r>
            <w:r w:rsidRPr="00EA24A6">
              <w:rPr>
                <w:rFonts w:ascii="Calibri" w:eastAsia="Calibri" w:hAnsi="Calibri" w:cs="Calibri"/>
                <w:b/>
                <w:lang w:val="fr-CA" w:bidi="fr-CA"/>
              </w:rPr>
              <w:br/>
            </w:r>
            <w:r w:rsidRPr="00EA24A6">
              <w:rPr>
                <w:rFonts w:ascii="Calibri" w:eastAsia="Calibri" w:hAnsi="Calibri" w:cs="Calibri"/>
                <w:i/>
                <w:lang w:val="fr-CA" w:bidi="fr-CA"/>
              </w:rPr>
              <w:t>Injections</w:t>
            </w:r>
          </w:p>
        </w:tc>
      </w:tr>
      <w:tr w:rsidR="002D31C4" w:rsidRPr="00EA24A6" w14:paraId="1899DF94" w14:textId="77777777" w:rsidTr="151180EB">
        <w:tc>
          <w:tcPr>
            <w:tcW w:w="3116" w:type="dxa"/>
          </w:tcPr>
          <w:p w14:paraId="21E4FA0D" w14:textId="2571DA7C" w:rsidR="002D31C4" w:rsidRPr="00EA24A6" w:rsidRDefault="00AF4DDB" w:rsidP="009B6635">
            <w:pPr>
              <w:pStyle w:val="ListParagraph"/>
              <w:numPr>
                <w:ilvl w:val="0"/>
                <w:numId w:val="8"/>
              </w:numPr>
              <w:rPr>
                <w:rFonts w:ascii="Calibri" w:hAnsi="Calibri" w:cs="Calibri"/>
                <w:lang w:val="fr-CA"/>
              </w:rPr>
            </w:pPr>
            <w:r>
              <w:rPr>
                <w:rFonts w:ascii="Calibri" w:eastAsia="Calibri" w:hAnsi="Calibri" w:cs="Calibri"/>
                <w:lang w:val="fr-CA" w:bidi="fr-CA"/>
              </w:rPr>
              <w:t>Cotons-tiges</w:t>
            </w:r>
            <w:r w:rsidR="0038523E" w:rsidRPr="00EA24A6">
              <w:rPr>
                <w:rFonts w:ascii="Calibri" w:eastAsia="Calibri" w:hAnsi="Calibri" w:cs="Calibri"/>
                <w:lang w:val="fr-CA" w:bidi="fr-CA"/>
              </w:rPr>
              <w:t xml:space="preserve"> (petits et grands)</w:t>
            </w:r>
          </w:p>
          <w:p w14:paraId="66FDC325" w14:textId="77777777" w:rsidR="002D31C4" w:rsidRPr="00EA24A6" w:rsidRDefault="002D31C4" w:rsidP="009B6635">
            <w:pPr>
              <w:pStyle w:val="ListParagraph"/>
              <w:numPr>
                <w:ilvl w:val="0"/>
                <w:numId w:val="8"/>
              </w:numPr>
              <w:rPr>
                <w:rFonts w:ascii="Calibri" w:hAnsi="Calibri" w:cs="Calibri"/>
              </w:rPr>
            </w:pPr>
            <w:r w:rsidRPr="00EA24A6">
              <w:rPr>
                <w:rFonts w:ascii="Calibri" w:eastAsia="Calibri" w:hAnsi="Calibri" w:cs="Calibri"/>
                <w:lang w:val="fr-CA" w:bidi="fr-CA"/>
              </w:rPr>
              <w:t>Abaisse-langue</w:t>
            </w:r>
          </w:p>
          <w:p w14:paraId="3AA41DCB" w14:textId="77777777" w:rsidR="002D31C4" w:rsidRPr="00EA24A6" w:rsidRDefault="002D31C4" w:rsidP="009B6635">
            <w:pPr>
              <w:pStyle w:val="ListParagraph"/>
              <w:numPr>
                <w:ilvl w:val="0"/>
                <w:numId w:val="8"/>
              </w:numPr>
              <w:rPr>
                <w:rFonts w:ascii="Calibri" w:hAnsi="Calibri" w:cs="Calibri"/>
                <w:lang w:val="fr-CA"/>
              </w:rPr>
            </w:pPr>
            <w:r w:rsidRPr="00EA24A6">
              <w:rPr>
                <w:rFonts w:ascii="Calibri" w:eastAsia="Calibri" w:hAnsi="Calibri" w:cs="Calibri"/>
                <w:lang w:val="fr-CA" w:bidi="fr-CA"/>
              </w:rPr>
              <w:t>Contenant pour objets pointus et tranchants</w:t>
            </w:r>
          </w:p>
          <w:p w14:paraId="01BC594F" w14:textId="77777777" w:rsidR="00007911" w:rsidRPr="00EA24A6" w:rsidRDefault="00007911" w:rsidP="009B6635">
            <w:pPr>
              <w:pStyle w:val="ListParagraph"/>
              <w:numPr>
                <w:ilvl w:val="0"/>
                <w:numId w:val="8"/>
              </w:numPr>
              <w:rPr>
                <w:rFonts w:ascii="Calibri" w:hAnsi="Calibri" w:cs="Calibri"/>
              </w:rPr>
            </w:pPr>
            <w:r w:rsidRPr="00EA24A6">
              <w:rPr>
                <w:rFonts w:ascii="Calibri" w:eastAsia="Calibri" w:hAnsi="Calibri" w:cs="Calibri"/>
                <w:lang w:val="fr-CA" w:bidi="fr-CA"/>
              </w:rPr>
              <w:t>Gants (petits, moyens, grands)</w:t>
            </w:r>
          </w:p>
          <w:p w14:paraId="62484F29" w14:textId="55AF99DB" w:rsidR="00007911" w:rsidRPr="00EA24A6" w:rsidRDefault="00007911" w:rsidP="009B6635">
            <w:pPr>
              <w:pStyle w:val="ListParagraph"/>
              <w:numPr>
                <w:ilvl w:val="0"/>
                <w:numId w:val="8"/>
              </w:numPr>
              <w:rPr>
                <w:rFonts w:ascii="Calibri" w:hAnsi="Calibri" w:cs="Calibri"/>
              </w:rPr>
            </w:pPr>
            <w:r w:rsidRPr="00EA24A6">
              <w:rPr>
                <w:rFonts w:ascii="Calibri" w:eastAsia="Calibri" w:hAnsi="Calibri" w:cs="Calibri"/>
                <w:lang w:val="fr-CA" w:bidi="fr-CA"/>
              </w:rPr>
              <w:t>Savon pour les mains</w:t>
            </w:r>
          </w:p>
        </w:tc>
        <w:tc>
          <w:tcPr>
            <w:tcW w:w="3117" w:type="dxa"/>
          </w:tcPr>
          <w:p w14:paraId="57B9A7EA" w14:textId="77777777" w:rsidR="002D31C4" w:rsidRPr="00EA24A6" w:rsidRDefault="00F9682B" w:rsidP="009B6635">
            <w:pPr>
              <w:pStyle w:val="ListParagraph"/>
              <w:numPr>
                <w:ilvl w:val="0"/>
                <w:numId w:val="8"/>
              </w:numPr>
              <w:rPr>
                <w:rFonts w:ascii="Calibri" w:hAnsi="Calibri" w:cs="Calibri"/>
                <w:lang w:val="fr-CA"/>
              </w:rPr>
            </w:pPr>
            <w:r w:rsidRPr="00EA24A6">
              <w:rPr>
                <w:rFonts w:ascii="Calibri" w:eastAsia="Calibri" w:hAnsi="Calibri" w:cs="Calibri"/>
                <w:lang w:val="fr-CA" w:bidi="fr-CA"/>
              </w:rPr>
              <w:t>Boîtes de gants supplémentaires (une de chaque taille)</w:t>
            </w:r>
          </w:p>
          <w:p w14:paraId="1A4CBF98" w14:textId="77777777" w:rsidR="00F9682B" w:rsidRPr="00EA24A6" w:rsidRDefault="00F9682B" w:rsidP="009B6635">
            <w:pPr>
              <w:pStyle w:val="ListParagraph"/>
              <w:numPr>
                <w:ilvl w:val="0"/>
                <w:numId w:val="8"/>
              </w:numPr>
              <w:rPr>
                <w:rFonts w:ascii="Calibri" w:hAnsi="Calibri" w:cs="Calibri"/>
              </w:rPr>
            </w:pPr>
            <w:r w:rsidRPr="00EA24A6">
              <w:rPr>
                <w:rFonts w:ascii="Calibri" w:eastAsia="Calibri" w:hAnsi="Calibri" w:cs="Calibri"/>
                <w:lang w:val="fr-CA" w:bidi="fr-CA"/>
              </w:rPr>
              <w:t>Gobelets en papier pour boire</w:t>
            </w:r>
          </w:p>
          <w:p w14:paraId="73F5705F" w14:textId="48722571" w:rsidR="00F9682B" w:rsidRPr="00AF4DDB" w:rsidRDefault="00AF4DDB" w:rsidP="009B6635">
            <w:pPr>
              <w:pStyle w:val="ListParagraph"/>
              <w:numPr>
                <w:ilvl w:val="0"/>
                <w:numId w:val="8"/>
              </w:numPr>
              <w:rPr>
                <w:rFonts w:ascii="Calibri" w:hAnsi="Calibri" w:cs="Calibri"/>
                <w:lang w:val="fr-CA"/>
              </w:rPr>
            </w:pPr>
            <w:r>
              <w:rPr>
                <w:rFonts w:ascii="Calibri" w:eastAsia="Calibri" w:hAnsi="Calibri" w:cs="Calibri"/>
                <w:lang w:val="fr-CA" w:bidi="fr-CA"/>
              </w:rPr>
              <w:t>Gobelets pour azote liquide</w:t>
            </w:r>
          </w:p>
          <w:p w14:paraId="0B11CD16" w14:textId="782C30EC" w:rsidR="00F9682B" w:rsidRPr="00EA24A6" w:rsidRDefault="00F9682B" w:rsidP="009B6635">
            <w:pPr>
              <w:pStyle w:val="ListParagraph"/>
              <w:numPr>
                <w:ilvl w:val="0"/>
                <w:numId w:val="8"/>
              </w:numPr>
              <w:rPr>
                <w:rFonts w:ascii="Calibri" w:hAnsi="Calibri" w:cs="Calibri"/>
                <w:lang w:val="fr-CA"/>
              </w:rPr>
            </w:pPr>
            <w:r w:rsidRPr="00EA24A6">
              <w:rPr>
                <w:rFonts w:ascii="Calibri" w:eastAsia="Calibri" w:hAnsi="Calibri" w:cs="Calibri"/>
                <w:lang w:val="fr-CA" w:bidi="fr-CA"/>
              </w:rPr>
              <w:t>Nettoyant pour plaies/solution saline</w:t>
            </w:r>
          </w:p>
        </w:tc>
        <w:tc>
          <w:tcPr>
            <w:tcW w:w="3117" w:type="dxa"/>
          </w:tcPr>
          <w:p w14:paraId="77811F02" w14:textId="06430D0A" w:rsidR="00403DCF" w:rsidRPr="00EA24A6" w:rsidRDefault="3286C026" w:rsidP="009B6635">
            <w:pPr>
              <w:numPr>
                <w:ilvl w:val="0"/>
                <w:numId w:val="8"/>
              </w:numPr>
              <w:rPr>
                <w:rFonts w:ascii="Calibri" w:hAnsi="Calibri" w:cs="Calibri"/>
                <w:iCs/>
                <w:color w:val="000000" w:themeColor="text1"/>
                <w:lang w:val="fr-CA"/>
              </w:rPr>
            </w:pPr>
            <w:r w:rsidRPr="00EA24A6">
              <w:rPr>
                <w:rFonts w:ascii="Calibri" w:eastAsia="Calibri" w:hAnsi="Calibri" w:cs="Calibri"/>
                <w:color w:val="000000" w:themeColor="text1"/>
                <w:lang w:val="fr-CA" w:bidi="fr-CA"/>
              </w:rPr>
              <w:t>Aiguilles : 30 g brun clair (1/2 po, 1 po), 27 g (1½ po), 25 g bleu</w:t>
            </w:r>
            <w:r w:rsidR="001C0E92">
              <w:rPr>
                <w:rFonts w:ascii="Calibri" w:eastAsia="Calibri" w:hAnsi="Calibri" w:cs="Calibri"/>
                <w:color w:val="000000" w:themeColor="text1"/>
                <w:lang w:val="fr-CA" w:bidi="fr-CA"/>
              </w:rPr>
              <w:t>es</w:t>
            </w:r>
            <w:r w:rsidRPr="00EA24A6">
              <w:rPr>
                <w:rFonts w:ascii="Calibri" w:eastAsia="Calibri" w:hAnsi="Calibri" w:cs="Calibri"/>
                <w:color w:val="000000" w:themeColor="text1"/>
                <w:lang w:val="fr-CA" w:bidi="fr-CA"/>
              </w:rPr>
              <w:t xml:space="preserve"> (1½ po, 5/8 po), 22 g noir</w:t>
            </w:r>
            <w:r w:rsidR="001C0E92">
              <w:rPr>
                <w:rFonts w:ascii="Calibri" w:eastAsia="Calibri" w:hAnsi="Calibri" w:cs="Calibri"/>
                <w:color w:val="000000" w:themeColor="text1"/>
                <w:lang w:val="fr-CA" w:bidi="fr-CA"/>
              </w:rPr>
              <w:t>es</w:t>
            </w:r>
            <w:r w:rsidRPr="00EA24A6">
              <w:rPr>
                <w:rFonts w:ascii="Calibri" w:eastAsia="Calibri" w:hAnsi="Calibri" w:cs="Calibri"/>
                <w:color w:val="000000" w:themeColor="text1"/>
                <w:lang w:val="fr-CA" w:bidi="fr-CA"/>
              </w:rPr>
              <w:t xml:space="preserve"> (1 po), 16 g (1½ po)</w:t>
            </w:r>
          </w:p>
          <w:p w14:paraId="5CEE95E8" w14:textId="4643DB1E" w:rsidR="002D31C4" w:rsidRPr="00EA24A6" w:rsidRDefault="00403DCF" w:rsidP="009B6635">
            <w:pPr>
              <w:pStyle w:val="ListParagraph"/>
              <w:numPr>
                <w:ilvl w:val="0"/>
                <w:numId w:val="8"/>
              </w:numPr>
              <w:rPr>
                <w:rFonts w:ascii="Calibri" w:hAnsi="Calibri" w:cs="Calibri"/>
                <w:color w:val="000000" w:themeColor="text1"/>
              </w:rPr>
            </w:pPr>
            <w:r w:rsidRPr="00EA24A6">
              <w:rPr>
                <w:rFonts w:ascii="Calibri" w:eastAsia="Calibri" w:hAnsi="Calibri" w:cs="Calibri"/>
                <w:color w:val="000000" w:themeColor="text1"/>
                <w:lang w:val="fr-CA" w:bidi="fr-CA"/>
              </w:rPr>
              <w:t>Seringues (1</w:t>
            </w:r>
            <w:r w:rsidR="00A50DE2">
              <w:rPr>
                <w:rFonts w:ascii="Calibri" w:eastAsia="Calibri" w:hAnsi="Calibri" w:cs="Calibri"/>
                <w:color w:val="000000" w:themeColor="text1"/>
                <w:lang w:val="fr-CA" w:bidi="fr-CA"/>
              </w:rPr>
              <w:t> </w:t>
            </w:r>
            <w:r w:rsidRPr="00EA24A6">
              <w:rPr>
                <w:rFonts w:ascii="Calibri" w:eastAsia="Calibri" w:hAnsi="Calibri" w:cs="Calibri"/>
                <w:color w:val="000000" w:themeColor="text1"/>
                <w:lang w:val="fr-CA" w:bidi="fr-CA"/>
              </w:rPr>
              <w:t>m</w:t>
            </w:r>
            <w:r w:rsidR="00B434DF">
              <w:rPr>
                <w:rFonts w:ascii="Calibri" w:eastAsia="Calibri" w:hAnsi="Calibri" w:cs="Calibri"/>
                <w:color w:val="000000" w:themeColor="text1"/>
                <w:lang w:val="fr-CA" w:bidi="fr-CA"/>
              </w:rPr>
              <w:t>L</w:t>
            </w:r>
            <w:r w:rsidRPr="00EA24A6">
              <w:rPr>
                <w:rFonts w:ascii="Calibri" w:eastAsia="Calibri" w:hAnsi="Calibri" w:cs="Calibri"/>
                <w:color w:val="000000" w:themeColor="text1"/>
                <w:lang w:val="fr-CA" w:bidi="fr-CA"/>
              </w:rPr>
              <w:t>, 3 m</w:t>
            </w:r>
            <w:r w:rsidR="00B434DF">
              <w:rPr>
                <w:rFonts w:ascii="Calibri" w:eastAsia="Calibri" w:hAnsi="Calibri" w:cs="Calibri"/>
                <w:color w:val="000000" w:themeColor="text1"/>
                <w:lang w:val="fr-CA" w:bidi="fr-CA"/>
              </w:rPr>
              <w:t>L</w:t>
            </w:r>
            <w:r w:rsidRPr="00EA24A6">
              <w:rPr>
                <w:rFonts w:ascii="Calibri" w:eastAsia="Calibri" w:hAnsi="Calibri" w:cs="Calibri"/>
                <w:color w:val="000000" w:themeColor="text1"/>
                <w:lang w:val="fr-CA" w:bidi="fr-CA"/>
              </w:rPr>
              <w:t>, 60 m</w:t>
            </w:r>
            <w:r w:rsidR="00B434DF">
              <w:rPr>
                <w:rFonts w:ascii="Calibri" w:eastAsia="Calibri" w:hAnsi="Calibri" w:cs="Calibri"/>
                <w:color w:val="000000" w:themeColor="text1"/>
                <w:lang w:val="fr-CA" w:bidi="fr-CA"/>
              </w:rPr>
              <w:t>L</w:t>
            </w:r>
            <w:r w:rsidRPr="00EA24A6">
              <w:rPr>
                <w:rFonts w:ascii="Calibri" w:eastAsia="Calibri" w:hAnsi="Calibri" w:cs="Calibri"/>
                <w:color w:val="000000" w:themeColor="text1"/>
                <w:lang w:val="fr-CA" w:bidi="fr-CA"/>
              </w:rPr>
              <w:t>)</w:t>
            </w:r>
          </w:p>
          <w:p w14:paraId="44F57BC4" w14:textId="35AB320E" w:rsidR="00D32F8E" w:rsidRPr="00EA24A6" w:rsidRDefault="00D32F8E" w:rsidP="009B6635">
            <w:pPr>
              <w:pStyle w:val="ListParagraph"/>
              <w:numPr>
                <w:ilvl w:val="0"/>
                <w:numId w:val="8"/>
              </w:numPr>
              <w:rPr>
                <w:rFonts w:ascii="Calibri" w:hAnsi="Calibri" w:cs="Calibri"/>
                <w:color w:val="000000" w:themeColor="text1"/>
              </w:rPr>
            </w:pPr>
            <w:r w:rsidRPr="00EA24A6">
              <w:rPr>
                <w:rFonts w:ascii="Calibri" w:eastAsia="Calibri" w:hAnsi="Calibri" w:cs="Calibri"/>
                <w:color w:val="000000" w:themeColor="text1"/>
                <w:lang w:val="fr-CA" w:bidi="fr-CA"/>
              </w:rPr>
              <w:t>Pansements</w:t>
            </w:r>
          </w:p>
        </w:tc>
      </w:tr>
      <w:tr w:rsidR="002D31C4" w:rsidRPr="00EA24A6" w14:paraId="44381C0F" w14:textId="77777777" w:rsidTr="151180EB">
        <w:tc>
          <w:tcPr>
            <w:tcW w:w="3116" w:type="dxa"/>
            <w:shd w:val="clear" w:color="auto" w:fill="F2F2F2" w:themeFill="background1" w:themeFillShade="F2"/>
          </w:tcPr>
          <w:p w14:paraId="6222EE48" w14:textId="7CB328F2" w:rsidR="002D31C4" w:rsidRPr="00EA24A6" w:rsidRDefault="00D32F8E" w:rsidP="007A6AFD">
            <w:pPr>
              <w:rPr>
                <w:rFonts w:ascii="Calibri" w:hAnsi="Calibri" w:cs="Calibri"/>
                <w:lang w:val="fr-CA"/>
              </w:rPr>
            </w:pPr>
            <w:r w:rsidRPr="00EA24A6">
              <w:rPr>
                <w:rFonts w:ascii="Calibri" w:eastAsia="Calibri" w:hAnsi="Calibri" w:cs="Calibri"/>
                <w:b/>
                <w:lang w:val="fr-CA" w:bidi="fr-CA"/>
              </w:rPr>
              <w:t>Tiroir (2</w:t>
            </w:r>
            <w:r w:rsidRPr="00EA24A6">
              <w:rPr>
                <w:rFonts w:ascii="Calibri" w:eastAsia="Calibri" w:hAnsi="Calibri" w:cs="Calibri"/>
                <w:b/>
                <w:vertAlign w:val="superscript"/>
                <w:lang w:val="fr-CA" w:bidi="fr-CA"/>
              </w:rPr>
              <w:t>e</w:t>
            </w:r>
            <w:r w:rsidRPr="00EA24A6">
              <w:rPr>
                <w:rFonts w:ascii="Calibri" w:eastAsia="Calibri" w:hAnsi="Calibri" w:cs="Calibri"/>
                <w:b/>
                <w:lang w:val="fr-CA" w:bidi="fr-CA"/>
              </w:rPr>
              <w:t>)</w:t>
            </w:r>
            <w:r w:rsidRPr="00EA24A6">
              <w:rPr>
                <w:rFonts w:ascii="Calibri" w:eastAsia="Calibri" w:hAnsi="Calibri" w:cs="Calibri"/>
                <w:b/>
                <w:lang w:val="fr-CA" w:bidi="fr-CA"/>
              </w:rPr>
              <w:br/>
            </w:r>
            <w:r w:rsidRPr="00EA24A6">
              <w:rPr>
                <w:rFonts w:ascii="Calibri" w:eastAsia="Calibri" w:hAnsi="Calibri" w:cs="Calibri"/>
                <w:i/>
                <w:color w:val="000000" w:themeColor="text1"/>
                <w:lang w:val="fr-CA" w:bidi="fr-CA"/>
              </w:rPr>
              <w:t>Soins des plaies</w:t>
            </w:r>
          </w:p>
        </w:tc>
        <w:tc>
          <w:tcPr>
            <w:tcW w:w="3117" w:type="dxa"/>
            <w:shd w:val="clear" w:color="auto" w:fill="F2F2F2" w:themeFill="background1" w:themeFillShade="F2"/>
          </w:tcPr>
          <w:p w14:paraId="711C1EDD" w14:textId="51A0484D" w:rsidR="002D31C4" w:rsidRPr="00EA24A6" w:rsidRDefault="00D32F8E" w:rsidP="007A6AFD">
            <w:pPr>
              <w:rPr>
                <w:rFonts w:ascii="Calibri" w:hAnsi="Calibri" w:cs="Calibri"/>
                <w:lang w:val="fr-CA"/>
              </w:rPr>
            </w:pPr>
            <w:r w:rsidRPr="00EA24A6">
              <w:rPr>
                <w:rFonts w:ascii="Calibri" w:eastAsia="Calibri" w:hAnsi="Calibri" w:cs="Calibri"/>
                <w:b/>
                <w:lang w:val="fr-CA" w:bidi="fr-CA"/>
              </w:rPr>
              <w:t>Tiroir (3</w:t>
            </w:r>
            <w:r w:rsidRPr="00EA24A6">
              <w:rPr>
                <w:rFonts w:ascii="Calibri" w:eastAsia="Calibri" w:hAnsi="Calibri" w:cs="Calibri"/>
                <w:b/>
                <w:vertAlign w:val="superscript"/>
                <w:lang w:val="fr-CA" w:bidi="fr-CA"/>
              </w:rPr>
              <w:t>e</w:t>
            </w:r>
            <w:r w:rsidRPr="00EA24A6">
              <w:rPr>
                <w:rFonts w:ascii="Calibri" w:eastAsia="Calibri" w:hAnsi="Calibri" w:cs="Calibri"/>
                <w:b/>
                <w:lang w:val="fr-CA" w:bidi="fr-CA"/>
              </w:rPr>
              <w:t>)</w:t>
            </w:r>
            <w:r w:rsidRPr="00EA24A6">
              <w:rPr>
                <w:rFonts w:ascii="Calibri" w:eastAsia="Calibri" w:hAnsi="Calibri" w:cs="Calibri"/>
                <w:b/>
                <w:lang w:val="fr-CA" w:bidi="fr-CA"/>
              </w:rPr>
              <w:br/>
            </w:r>
            <w:r w:rsidRPr="00EA24A6">
              <w:rPr>
                <w:rFonts w:ascii="Calibri" w:eastAsia="Calibri" w:hAnsi="Calibri" w:cs="Calibri"/>
                <w:i/>
                <w:color w:val="000000" w:themeColor="text1"/>
                <w:lang w:val="fr-CA" w:bidi="fr-CA"/>
              </w:rPr>
              <w:t>Fournitures cliniques diverses</w:t>
            </w:r>
          </w:p>
        </w:tc>
        <w:tc>
          <w:tcPr>
            <w:tcW w:w="3117" w:type="dxa"/>
            <w:shd w:val="clear" w:color="auto" w:fill="F2F2F2" w:themeFill="background1" w:themeFillShade="F2"/>
          </w:tcPr>
          <w:p w14:paraId="5ED8F4E7" w14:textId="7BA7AB82" w:rsidR="002D31C4" w:rsidRPr="00EA24A6" w:rsidRDefault="00D32F8E" w:rsidP="007A6AFD">
            <w:pPr>
              <w:rPr>
                <w:rFonts w:ascii="Calibri" w:hAnsi="Calibri" w:cs="Calibri"/>
                <w:b/>
                <w:bCs/>
              </w:rPr>
            </w:pPr>
            <w:r w:rsidRPr="00EA24A6">
              <w:rPr>
                <w:rFonts w:ascii="Calibri" w:eastAsia="Calibri" w:hAnsi="Calibri" w:cs="Calibri"/>
                <w:b/>
                <w:lang w:val="fr-CA" w:bidi="fr-CA"/>
              </w:rPr>
              <w:t>Sous l</w:t>
            </w:r>
            <w:r w:rsidR="005014C3" w:rsidRPr="00EA24A6">
              <w:rPr>
                <w:rFonts w:ascii="Calibri" w:eastAsia="Calibri" w:hAnsi="Calibri" w:cs="Calibri"/>
                <w:b/>
                <w:lang w:val="fr-CA" w:bidi="fr-CA"/>
              </w:rPr>
              <w:t>’</w:t>
            </w:r>
            <w:r w:rsidRPr="00EA24A6">
              <w:rPr>
                <w:rFonts w:ascii="Calibri" w:eastAsia="Calibri" w:hAnsi="Calibri" w:cs="Calibri"/>
                <w:b/>
                <w:lang w:val="fr-CA" w:bidi="fr-CA"/>
              </w:rPr>
              <w:t>évier</w:t>
            </w:r>
          </w:p>
        </w:tc>
      </w:tr>
      <w:tr w:rsidR="002D31C4" w:rsidRPr="00EA24A6" w14:paraId="0911638F" w14:textId="77777777" w:rsidTr="151180EB">
        <w:tc>
          <w:tcPr>
            <w:tcW w:w="3116" w:type="dxa"/>
          </w:tcPr>
          <w:p w14:paraId="64EC85CE" w14:textId="11DE79C0" w:rsidR="00074A08" w:rsidRPr="00EA24A6" w:rsidRDefault="00074A08" w:rsidP="009B6635">
            <w:pPr>
              <w:pStyle w:val="ListParagraph"/>
              <w:numPr>
                <w:ilvl w:val="0"/>
                <w:numId w:val="21"/>
              </w:numPr>
              <w:rPr>
                <w:rFonts w:ascii="Calibri" w:hAnsi="Calibri" w:cs="Calibri"/>
                <w:iCs/>
                <w:color w:val="000000" w:themeColor="text1"/>
              </w:rPr>
            </w:pPr>
            <w:r w:rsidRPr="00EA24A6">
              <w:rPr>
                <w:rFonts w:ascii="Calibri" w:eastAsia="Calibri" w:hAnsi="Calibri" w:cs="Calibri"/>
                <w:color w:val="000000" w:themeColor="text1"/>
                <w:lang w:val="fr-CA" w:bidi="fr-CA"/>
              </w:rPr>
              <w:t>Bandages</w:t>
            </w:r>
          </w:p>
          <w:p w14:paraId="0EA0F8B3" w14:textId="4EB79D9F" w:rsidR="00074A08" w:rsidRPr="00EA24A6" w:rsidRDefault="001A5619" w:rsidP="009B6635">
            <w:pPr>
              <w:pStyle w:val="ListParagraph"/>
              <w:numPr>
                <w:ilvl w:val="0"/>
                <w:numId w:val="21"/>
              </w:numPr>
              <w:rPr>
                <w:rFonts w:ascii="Calibri" w:hAnsi="Calibri" w:cs="Calibri"/>
                <w:iCs/>
                <w:color w:val="000000" w:themeColor="text1"/>
              </w:rPr>
            </w:pPr>
            <w:r w:rsidRPr="00EA24A6">
              <w:rPr>
                <w:rFonts w:ascii="Calibri" w:eastAsia="Calibri" w:hAnsi="Calibri" w:cs="Calibri"/>
                <w:color w:val="000000" w:themeColor="text1"/>
                <w:lang w:val="fr-CA" w:bidi="fr-CA"/>
              </w:rPr>
              <w:t>Lames de scalpel (10)</w:t>
            </w:r>
          </w:p>
          <w:p w14:paraId="2353EC12" w14:textId="2BE0595E" w:rsidR="00074A08" w:rsidRPr="00EA24A6" w:rsidRDefault="001A5619" w:rsidP="009B6635">
            <w:pPr>
              <w:pStyle w:val="ListParagraph"/>
              <w:numPr>
                <w:ilvl w:val="0"/>
                <w:numId w:val="21"/>
              </w:numPr>
              <w:rPr>
                <w:rFonts w:ascii="Calibri" w:hAnsi="Calibri" w:cs="Calibri"/>
                <w:iCs/>
                <w:color w:val="000000" w:themeColor="text1"/>
              </w:rPr>
            </w:pPr>
            <w:r w:rsidRPr="00EA24A6">
              <w:rPr>
                <w:rFonts w:ascii="Calibri" w:eastAsia="Calibri" w:hAnsi="Calibri" w:cs="Calibri"/>
                <w:color w:val="000000" w:themeColor="text1"/>
                <w:lang w:val="fr-CA" w:bidi="fr-CA"/>
              </w:rPr>
              <w:t>Gaze en rouleau</w:t>
            </w:r>
          </w:p>
          <w:p w14:paraId="755BDDFE" w14:textId="77777777" w:rsidR="00074A08" w:rsidRPr="00EA24A6" w:rsidRDefault="00074A08" w:rsidP="009B6635">
            <w:pPr>
              <w:pStyle w:val="ListParagraph"/>
              <w:numPr>
                <w:ilvl w:val="0"/>
                <w:numId w:val="21"/>
              </w:numPr>
              <w:rPr>
                <w:rFonts w:ascii="Calibri" w:hAnsi="Calibri" w:cs="Calibri"/>
                <w:iCs/>
                <w:color w:val="000000" w:themeColor="text1"/>
              </w:rPr>
            </w:pPr>
            <w:r w:rsidRPr="00EA24A6">
              <w:rPr>
                <w:rFonts w:ascii="Calibri" w:eastAsia="Calibri" w:hAnsi="Calibri" w:cs="Calibri"/>
                <w:color w:val="000000" w:themeColor="text1"/>
                <w:lang w:val="fr-CA" w:bidi="fr-CA"/>
              </w:rPr>
              <w:t>Gaze de format 1x1</w:t>
            </w:r>
          </w:p>
          <w:p w14:paraId="28CC9107" w14:textId="3C225D5B" w:rsidR="00074A08" w:rsidRPr="00EA24A6" w:rsidRDefault="00074A08" w:rsidP="009B6635">
            <w:pPr>
              <w:pStyle w:val="ListParagraph"/>
              <w:numPr>
                <w:ilvl w:val="0"/>
                <w:numId w:val="21"/>
              </w:numPr>
              <w:rPr>
                <w:rFonts w:ascii="Calibri" w:hAnsi="Calibri" w:cs="Calibri"/>
                <w:iCs/>
                <w:color w:val="000000" w:themeColor="text1"/>
              </w:rPr>
            </w:pPr>
            <w:proofErr w:type="spellStart"/>
            <w:r w:rsidRPr="00EA24A6">
              <w:rPr>
                <w:rFonts w:ascii="Calibri" w:eastAsia="Calibri" w:hAnsi="Calibri" w:cs="Calibri"/>
                <w:color w:val="000000" w:themeColor="text1"/>
                <w:lang w:val="fr-CA" w:bidi="fr-CA"/>
              </w:rPr>
              <w:t>Polysporin</w:t>
            </w:r>
            <w:proofErr w:type="spellEnd"/>
          </w:p>
          <w:p w14:paraId="7BC3EE33" w14:textId="0BE3DD3E" w:rsidR="00074A08" w:rsidRPr="00EA24A6" w:rsidRDefault="001A5619" w:rsidP="009B6635">
            <w:pPr>
              <w:pStyle w:val="ListParagraph"/>
              <w:numPr>
                <w:ilvl w:val="0"/>
                <w:numId w:val="21"/>
              </w:numPr>
              <w:rPr>
                <w:rFonts w:ascii="Calibri" w:hAnsi="Calibri" w:cs="Calibri"/>
                <w:iCs/>
                <w:color w:val="000000" w:themeColor="text1"/>
              </w:rPr>
            </w:pPr>
            <w:r w:rsidRPr="00EA24A6">
              <w:rPr>
                <w:rFonts w:ascii="Calibri" w:eastAsia="Calibri" w:hAnsi="Calibri" w:cs="Calibri"/>
                <w:color w:val="000000" w:themeColor="text1"/>
                <w:lang w:val="fr-CA" w:bidi="fr-CA"/>
              </w:rPr>
              <w:t>Ruban adhésif en papier</w:t>
            </w:r>
          </w:p>
          <w:p w14:paraId="379932A2" w14:textId="4CABED07" w:rsidR="002D31C4" w:rsidRPr="00EA24A6" w:rsidRDefault="001A5619" w:rsidP="009B6635">
            <w:pPr>
              <w:pStyle w:val="ListParagraph"/>
              <w:numPr>
                <w:ilvl w:val="0"/>
                <w:numId w:val="21"/>
              </w:numPr>
              <w:rPr>
                <w:rFonts w:ascii="Calibri" w:hAnsi="Calibri" w:cs="Calibri"/>
                <w:iCs/>
                <w:color w:val="000000" w:themeColor="text1"/>
                <w:lang w:val="fr-CA"/>
              </w:rPr>
            </w:pPr>
            <w:r w:rsidRPr="00EA24A6">
              <w:rPr>
                <w:rFonts w:ascii="Calibri" w:eastAsia="Calibri" w:hAnsi="Calibri" w:cs="Calibri"/>
                <w:color w:val="000000" w:themeColor="text1"/>
                <w:lang w:val="fr-CA" w:bidi="fr-CA"/>
              </w:rPr>
              <w:t>Bande cohésive – le bandage ondul</w:t>
            </w:r>
            <w:r w:rsidR="00AF4DDB">
              <w:rPr>
                <w:rFonts w:ascii="Calibri" w:eastAsia="Calibri" w:hAnsi="Calibri" w:cs="Calibri"/>
                <w:color w:val="000000" w:themeColor="text1"/>
                <w:lang w:val="fr-CA" w:bidi="fr-CA"/>
              </w:rPr>
              <w:t>é</w:t>
            </w:r>
            <w:r w:rsidRPr="00EA24A6">
              <w:rPr>
                <w:rFonts w:ascii="Calibri" w:eastAsia="Calibri" w:hAnsi="Calibri" w:cs="Calibri"/>
                <w:color w:val="000000" w:themeColor="text1"/>
                <w:lang w:val="fr-CA" w:bidi="fr-CA"/>
              </w:rPr>
              <w:t xml:space="preserve"> qui colle à lui-même</w:t>
            </w:r>
          </w:p>
        </w:tc>
        <w:tc>
          <w:tcPr>
            <w:tcW w:w="3117" w:type="dxa"/>
          </w:tcPr>
          <w:p w14:paraId="7C43EAC1" w14:textId="27E70AD6" w:rsidR="00074A08" w:rsidRPr="00EA24A6" w:rsidRDefault="00074A08" w:rsidP="009B6635">
            <w:pPr>
              <w:numPr>
                <w:ilvl w:val="0"/>
                <w:numId w:val="1"/>
              </w:numPr>
              <w:rPr>
                <w:rFonts w:ascii="Calibri" w:hAnsi="Calibri" w:cs="Calibri"/>
                <w:iCs/>
                <w:color w:val="000000" w:themeColor="text1"/>
              </w:rPr>
            </w:pPr>
            <w:r w:rsidRPr="00EA24A6">
              <w:rPr>
                <w:rFonts w:ascii="Calibri" w:eastAsia="Calibri" w:hAnsi="Calibri" w:cs="Calibri"/>
                <w:color w:val="000000" w:themeColor="text1"/>
                <w:lang w:val="fr-CA" w:bidi="fr-CA"/>
              </w:rPr>
              <w:t>Marteau à réflexes</w:t>
            </w:r>
          </w:p>
          <w:p w14:paraId="77675602" w14:textId="2E2AFDC3" w:rsidR="00074A08" w:rsidRPr="00CE0FA4" w:rsidRDefault="00074A08" w:rsidP="009B6635">
            <w:pPr>
              <w:numPr>
                <w:ilvl w:val="0"/>
                <w:numId w:val="1"/>
              </w:numPr>
              <w:rPr>
                <w:rFonts w:ascii="Calibri" w:hAnsi="Calibri" w:cs="Calibri"/>
                <w:iCs/>
                <w:color w:val="000000" w:themeColor="text1"/>
                <w:lang w:val="fr-CA"/>
              </w:rPr>
            </w:pPr>
            <w:r w:rsidRPr="00EA24A6">
              <w:rPr>
                <w:rFonts w:ascii="Calibri" w:eastAsia="Calibri" w:hAnsi="Calibri" w:cs="Calibri"/>
                <w:color w:val="000000" w:themeColor="text1"/>
                <w:lang w:val="fr-CA" w:bidi="fr-CA"/>
              </w:rPr>
              <w:t>Brassard</w:t>
            </w:r>
            <w:r w:rsidR="00CF2C3F">
              <w:rPr>
                <w:rFonts w:ascii="Calibri" w:eastAsia="Calibri" w:hAnsi="Calibri" w:cs="Calibri"/>
                <w:color w:val="000000" w:themeColor="text1"/>
                <w:lang w:val="fr-CA" w:bidi="fr-CA"/>
              </w:rPr>
              <w:t>s</w:t>
            </w:r>
            <w:r w:rsidRPr="00EA24A6">
              <w:rPr>
                <w:rFonts w:ascii="Calibri" w:eastAsia="Calibri" w:hAnsi="Calibri" w:cs="Calibri"/>
                <w:color w:val="000000" w:themeColor="text1"/>
                <w:lang w:val="fr-CA" w:bidi="fr-CA"/>
              </w:rPr>
              <w:t xml:space="preserve"> de tensiomètre de rechange</w:t>
            </w:r>
          </w:p>
          <w:p w14:paraId="78520EA9" w14:textId="195007DA" w:rsidR="00074A08" w:rsidRPr="00EA24A6" w:rsidRDefault="00074A08" w:rsidP="009B6635">
            <w:pPr>
              <w:numPr>
                <w:ilvl w:val="0"/>
                <w:numId w:val="1"/>
              </w:numPr>
              <w:rPr>
                <w:rFonts w:ascii="Calibri" w:hAnsi="Calibri" w:cs="Calibri"/>
                <w:iCs/>
                <w:color w:val="000000" w:themeColor="text1"/>
                <w:lang w:val="fr-CA"/>
              </w:rPr>
            </w:pPr>
            <w:r w:rsidRPr="00EA24A6">
              <w:rPr>
                <w:rFonts w:ascii="Calibri" w:eastAsia="Calibri" w:hAnsi="Calibri" w:cs="Calibri"/>
                <w:color w:val="000000" w:themeColor="text1"/>
                <w:lang w:val="fr-CA" w:bidi="fr-CA"/>
              </w:rPr>
              <w:t>Thermomètre avec embouts jetables si thermomètre buccal</w:t>
            </w:r>
          </w:p>
          <w:p w14:paraId="0B3839C3" w14:textId="77777777" w:rsidR="002D31C4" w:rsidRPr="00EA24A6" w:rsidRDefault="002D31C4" w:rsidP="007A6AFD">
            <w:pPr>
              <w:rPr>
                <w:rFonts w:ascii="Calibri" w:hAnsi="Calibri" w:cs="Calibri"/>
                <w:lang w:val="fr-CA"/>
              </w:rPr>
            </w:pPr>
          </w:p>
        </w:tc>
        <w:tc>
          <w:tcPr>
            <w:tcW w:w="3117" w:type="dxa"/>
          </w:tcPr>
          <w:p w14:paraId="60D0B494" w14:textId="10656614" w:rsidR="00D32F8E" w:rsidRPr="00EA24A6" w:rsidRDefault="00074A08" w:rsidP="009B6635">
            <w:pPr>
              <w:numPr>
                <w:ilvl w:val="0"/>
                <w:numId w:val="1"/>
              </w:numPr>
              <w:rPr>
                <w:rFonts w:ascii="Calibri" w:hAnsi="Calibri" w:cs="Calibri"/>
                <w:iCs/>
                <w:color w:val="000000" w:themeColor="text1"/>
              </w:rPr>
            </w:pPr>
            <w:r w:rsidRPr="00EA24A6">
              <w:rPr>
                <w:rFonts w:ascii="Calibri" w:eastAsia="Calibri" w:hAnsi="Calibri" w:cs="Calibri"/>
                <w:color w:val="000000" w:themeColor="text1"/>
                <w:lang w:val="fr-CA" w:bidi="fr-CA"/>
              </w:rPr>
              <w:t>Serviettes supplémentaires, si nécessaire</w:t>
            </w:r>
          </w:p>
          <w:p w14:paraId="38D6AAF9" w14:textId="5C920327" w:rsidR="00D32F8E" w:rsidRPr="00723932" w:rsidRDefault="00AF4DDB" w:rsidP="009B6635">
            <w:pPr>
              <w:numPr>
                <w:ilvl w:val="0"/>
                <w:numId w:val="1"/>
              </w:numPr>
              <w:rPr>
                <w:rFonts w:ascii="Calibri" w:hAnsi="Calibri" w:cs="Calibri"/>
                <w:iCs/>
                <w:color w:val="000000" w:themeColor="text1"/>
                <w:lang w:val="fr-CA"/>
              </w:rPr>
            </w:pPr>
            <w:r>
              <w:rPr>
                <w:rFonts w:ascii="Calibri" w:eastAsia="Calibri" w:hAnsi="Calibri" w:cs="Calibri"/>
                <w:color w:val="000000" w:themeColor="text1"/>
                <w:lang w:val="fr-CA" w:bidi="fr-CA"/>
              </w:rPr>
              <w:t>S</w:t>
            </w:r>
            <w:r w:rsidR="00074A08" w:rsidRPr="00EA24A6">
              <w:rPr>
                <w:rFonts w:ascii="Calibri" w:eastAsia="Calibri" w:hAnsi="Calibri" w:cs="Calibri"/>
                <w:color w:val="000000" w:themeColor="text1"/>
                <w:lang w:val="fr-CA" w:bidi="fr-CA"/>
              </w:rPr>
              <w:t>erviettes en papier</w:t>
            </w:r>
            <w:r>
              <w:rPr>
                <w:rFonts w:ascii="Calibri" w:eastAsia="Calibri" w:hAnsi="Calibri" w:cs="Calibri"/>
                <w:color w:val="000000" w:themeColor="text1"/>
                <w:lang w:val="fr-CA" w:bidi="fr-CA"/>
              </w:rPr>
              <w:t xml:space="preserve"> supplémen</w:t>
            </w:r>
            <w:r w:rsidR="00A50DE2">
              <w:rPr>
                <w:rFonts w:ascii="Calibri" w:eastAsia="Calibri" w:hAnsi="Calibri" w:cs="Calibri"/>
                <w:color w:val="000000" w:themeColor="text1"/>
                <w:lang w:val="fr-CA" w:bidi="fr-CA"/>
              </w:rPr>
              <w:t>t</w:t>
            </w:r>
            <w:r>
              <w:rPr>
                <w:rFonts w:ascii="Calibri" w:eastAsia="Calibri" w:hAnsi="Calibri" w:cs="Calibri"/>
                <w:color w:val="000000" w:themeColor="text1"/>
                <w:lang w:val="fr-CA" w:bidi="fr-CA"/>
              </w:rPr>
              <w:t>aires</w:t>
            </w:r>
          </w:p>
          <w:p w14:paraId="502CE90B" w14:textId="52EB712B" w:rsidR="00D32F8E" w:rsidRPr="00EA24A6" w:rsidRDefault="00AF4DDB" w:rsidP="009B6635">
            <w:pPr>
              <w:numPr>
                <w:ilvl w:val="0"/>
                <w:numId w:val="1"/>
              </w:numPr>
              <w:rPr>
                <w:rFonts w:ascii="Calibri" w:hAnsi="Calibri" w:cs="Calibri"/>
                <w:iCs/>
                <w:color w:val="000000" w:themeColor="text1"/>
              </w:rPr>
            </w:pPr>
            <w:r>
              <w:rPr>
                <w:rFonts w:ascii="Calibri" w:eastAsia="Calibri" w:hAnsi="Calibri" w:cs="Calibri"/>
                <w:color w:val="000000" w:themeColor="text1"/>
                <w:lang w:val="fr-CA" w:bidi="fr-CA"/>
              </w:rPr>
              <w:t>S</w:t>
            </w:r>
            <w:r w:rsidR="00074A08" w:rsidRPr="00EA24A6">
              <w:rPr>
                <w:rFonts w:ascii="Calibri" w:eastAsia="Calibri" w:hAnsi="Calibri" w:cs="Calibri"/>
                <w:color w:val="000000" w:themeColor="text1"/>
                <w:lang w:val="fr-CA" w:bidi="fr-CA"/>
              </w:rPr>
              <w:t>avon à mains</w:t>
            </w:r>
            <w:r>
              <w:rPr>
                <w:rFonts w:ascii="Calibri" w:eastAsia="Calibri" w:hAnsi="Calibri" w:cs="Calibri"/>
                <w:color w:val="000000" w:themeColor="text1"/>
                <w:lang w:val="fr-CA" w:bidi="fr-CA"/>
              </w:rPr>
              <w:t xml:space="preserve"> supplémentaire</w:t>
            </w:r>
          </w:p>
          <w:p w14:paraId="5A7E6039" w14:textId="60BB5766" w:rsidR="00074A08" w:rsidRPr="00EA24A6" w:rsidRDefault="00074A08" w:rsidP="009B6635">
            <w:pPr>
              <w:numPr>
                <w:ilvl w:val="0"/>
                <w:numId w:val="1"/>
              </w:numPr>
              <w:rPr>
                <w:rFonts w:ascii="Calibri" w:hAnsi="Calibri" w:cs="Calibri"/>
                <w:iCs/>
                <w:color w:val="000000" w:themeColor="text1"/>
                <w:lang w:val="fr-CA"/>
              </w:rPr>
            </w:pPr>
            <w:r w:rsidRPr="00EA24A6">
              <w:rPr>
                <w:rFonts w:ascii="Calibri" w:eastAsia="Calibri" w:hAnsi="Calibri" w:cs="Calibri"/>
                <w:color w:val="000000" w:themeColor="text1"/>
                <w:lang w:val="fr-CA" w:bidi="fr-CA"/>
              </w:rPr>
              <w:t>Contenant supplémentaire pour objets pointus et tranchants</w:t>
            </w:r>
          </w:p>
          <w:p w14:paraId="181A2F14" w14:textId="1D1CCF64" w:rsidR="00D32F8E" w:rsidRPr="00EA24A6" w:rsidRDefault="00074A08" w:rsidP="009B6635">
            <w:pPr>
              <w:numPr>
                <w:ilvl w:val="0"/>
                <w:numId w:val="1"/>
              </w:numPr>
              <w:rPr>
                <w:rFonts w:ascii="Calibri" w:hAnsi="Calibri" w:cs="Calibri"/>
                <w:iCs/>
                <w:color w:val="000000" w:themeColor="text1"/>
              </w:rPr>
            </w:pPr>
            <w:r w:rsidRPr="00EA24A6">
              <w:rPr>
                <w:rFonts w:ascii="Calibri" w:eastAsia="Calibri" w:hAnsi="Calibri" w:cs="Calibri"/>
                <w:color w:val="000000" w:themeColor="text1"/>
                <w:lang w:val="fr-CA" w:bidi="fr-CA"/>
              </w:rPr>
              <w:t>Gants supplémentaires</w:t>
            </w:r>
          </w:p>
          <w:p w14:paraId="070C9734" w14:textId="77777777" w:rsidR="002D31C4" w:rsidRPr="00EA24A6" w:rsidRDefault="002D31C4" w:rsidP="007A6AFD">
            <w:pPr>
              <w:rPr>
                <w:rFonts w:ascii="Calibri" w:hAnsi="Calibri" w:cs="Calibri"/>
                <w:iCs/>
                <w:color w:val="000000" w:themeColor="text1"/>
              </w:rPr>
            </w:pPr>
          </w:p>
        </w:tc>
      </w:tr>
      <w:tr w:rsidR="00664D5C" w:rsidRPr="00EA24A6" w14:paraId="32A8607F" w14:textId="77777777" w:rsidTr="151180EB">
        <w:tc>
          <w:tcPr>
            <w:tcW w:w="9350" w:type="dxa"/>
            <w:gridSpan w:val="3"/>
            <w:shd w:val="clear" w:color="auto" w:fill="F2F2F2" w:themeFill="background1" w:themeFillShade="F2"/>
          </w:tcPr>
          <w:p w14:paraId="625A0616" w14:textId="6A6B854C" w:rsidR="00664D5C" w:rsidRPr="00EA24A6" w:rsidRDefault="00664D5C" w:rsidP="007A6AFD">
            <w:pPr>
              <w:rPr>
                <w:rFonts w:ascii="Calibri" w:hAnsi="Calibri" w:cs="Calibri"/>
                <w:b/>
                <w:bCs/>
              </w:rPr>
            </w:pPr>
            <w:r w:rsidRPr="00EA24A6">
              <w:rPr>
                <w:rFonts w:ascii="Calibri" w:eastAsia="Calibri" w:hAnsi="Calibri" w:cs="Calibri"/>
                <w:b/>
                <w:lang w:val="fr-CA" w:bidi="fr-CA"/>
              </w:rPr>
              <w:t>Table d</w:t>
            </w:r>
            <w:r w:rsidR="005014C3" w:rsidRPr="00EA24A6">
              <w:rPr>
                <w:rFonts w:ascii="Calibri" w:eastAsia="Calibri" w:hAnsi="Calibri" w:cs="Calibri"/>
                <w:b/>
                <w:lang w:val="fr-CA" w:bidi="fr-CA"/>
              </w:rPr>
              <w:t>’</w:t>
            </w:r>
            <w:r w:rsidRPr="00EA24A6">
              <w:rPr>
                <w:rFonts w:ascii="Calibri" w:eastAsia="Calibri" w:hAnsi="Calibri" w:cs="Calibri"/>
                <w:b/>
                <w:lang w:val="fr-CA" w:bidi="fr-CA"/>
              </w:rPr>
              <w:t>examen</w:t>
            </w:r>
          </w:p>
        </w:tc>
      </w:tr>
      <w:tr w:rsidR="00664D5C" w:rsidRPr="00EA24A6" w14:paraId="72C9AB6A" w14:textId="77777777" w:rsidTr="151180EB">
        <w:tc>
          <w:tcPr>
            <w:tcW w:w="9350" w:type="dxa"/>
            <w:gridSpan w:val="3"/>
          </w:tcPr>
          <w:p w14:paraId="225FABFD" w14:textId="104845D3" w:rsidR="00664D5C" w:rsidRPr="00EA24A6" w:rsidRDefault="00AF4DDB" w:rsidP="009B6635">
            <w:pPr>
              <w:pStyle w:val="ListParagraph"/>
              <w:numPr>
                <w:ilvl w:val="0"/>
                <w:numId w:val="22"/>
              </w:numPr>
              <w:rPr>
                <w:rFonts w:ascii="Calibri" w:hAnsi="Calibri" w:cs="Calibri"/>
              </w:rPr>
            </w:pPr>
            <w:r>
              <w:rPr>
                <w:rFonts w:ascii="Calibri" w:eastAsia="Calibri" w:hAnsi="Calibri" w:cs="Calibri"/>
                <w:lang w:val="fr-CA" w:bidi="fr-CA"/>
              </w:rPr>
              <w:t>Blouses</w:t>
            </w:r>
          </w:p>
          <w:p w14:paraId="776596BC" w14:textId="137F99EA" w:rsidR="00664D5C" w:rsidRPr="0063602D" w:rsidRDefault="00A50DE2" w:rsidP="009B6635">
            <w:pPr>
              <w:pStyle w:val="ListParagraph"/>
              <w:numPr>
                <w:ilvl w:val="0"/>
                <w:numId w:val="22"/>
              </w:numPr>
              <w:rPr>
                <w:rFonts w:ascii="Calibri" w:hAnsi="Calibri" w:cs="Calibri"/>
                <w:lang w:val="fr-FR"/>
              </w:rPr>
            </w:pPr>
            <w:r w:rsidRPr="0063602D">
              <w:rPr>
                <w:rFonts w:ascii="Calibri" w:hAnsi="Calibri" w:cs="Calibri"/>
                <w:lang w:val="fr-FR"/>
              </w:rPr>
              <w:lastRenderedPageBreak/>
              <w:t>Drap</w:t>
            </w:r>
            <w:r w:rsidR="00F018A2" w:rsidRPr="0063602D">
              <w:rPr>
                <w:rFonts w:ascii="Calibri" w:hAnsi="Calibri" w:cs="Calibri"/>
                <w:lang w:val="fr-FR"/>
              </w:rPr>
              <w:t>s</w:t>
            </w:r>
            <w:r w:rsidRPr="0063602D">
              <w:rPr>
                <w:rFonts w:ascii="Calibri" w:hAnsi="Calibri" w:cs="Calibri"/>
                <w:lang w:val="fr-FR"/>
              </w:rPr>
              <w:t xml:space="preserve"> ou </w:t>
            </w:r>
            <w:r w:rsidR="0063602D" w:rsidRPr="0063602D">
              <w:rPr>
                <w:rFonts w:ascii="Calibri" w:hAnsi="Calibri" w:cs="Calibri"/>
                <w:lang w:val="fr-FR"/>
              </w:rPr>
              <w:t>feuilles pour la table d’examen</w:t>
            </w:r>
          </w:p>
          <w:p w14:paraId="086B1891" w14:textId="64F27D3E" w:rsidR="00664D5C" w:rsidRPr="00EA24A6" w:rsidRDefault="00A50DE2" w:rsidP="009B6635">
            <w:pPr>
              <w:pStyle w:val="ListParagraph"/>
              <w:numPr>
                <w:ilvl w:val="0"/>
                <w:numId w:val="22"/>
              </w:numPr>
              <w:rPr>
                <w:rFonts w:ascii="Calibri" w:hAnsi="Calibri" w:cs="Calibri"/>
              </w:rPr>
            </w:pPr>
            <w:r>
              <w:rPr>
                <w:rFonts w:ascii="Calibri" w:eastAsia="Calibri" w:hAnsi="Calibri" w:cs="Calibri"/>
                <w:lang w:val="fr-CA" w:bidi="fr-CA"/>
              </w:rPr>
              <w:t>Spéculum pour test Pap</w:t>
            </w:r>
          </w:p>
          <w:p w14:paraId="16E53908" w14:textId="440FE3DA" w:rsidR="003865D3" w:rsidRPr="00EA24A6" w:rsidRDefault="003865D3" w:rsidP="009B6635">
            <w:pPr>
              <w:pStyle w:val="ListParagraph"/>
              <w:numPr>
                <w:ilvl w:val="0"/>
                <w:numId w:val="22"/>
              </w:numPr>
              <w:rPr>
                <w:rFonts w:ascii="Calibri" w:hAnsi="Calibri" w:cs="Calibri"/>
                <w:lang w:val="fr-CA"/>
              </w:rPr>
            </w:pPr>
            <w:r w:rsidRPr="00EA24A6">
              <w:rPr>
                <w:rFonts w:ascii="Calibri" w:eastAsia="Calibri" w:hAnsi="Calibri" w:cs="Calibri"/>
                <w:lang w:val="fr-CA" w:bidi="fr-CA"/>
              </w:rPr>
              <w:t>Écouvillons pour prélèvements cervicaux, culture et antibiogramme, prélèvements viraux</w:t>
            </w:r>
          </w:p>
        </w:tc>
      </w:tr>
    </w:tbl>
    <w:p w14:paraId="5CCB2632" w14:textId="39E5A42E" w:rsidR="00520A3D" w:rsidRPr="00EA24A6" w:rsidRDefault="00520A3D" w:rsidP="003865D3">
      <w:pPr>
        <w:pStyle w:val="Heading2"/>
        <w:ind w:left="0" w:firstLine="0"/>
        <w:rPr>
          <w:rFonts w:asciiTheme="minorHAnsi" w:hAnsiTheme="minorHAnsi" w:cstheme="minorBidi"/>
          <w:sz w:val="32"/>
          <w:szCs w:val="32"/>
          <w:lang w:val="fr-CA"/>
        </w:rPr>
      </w:pPr>
      <w:bookmarkStart w:id="47" w:name="_Toc207714369"/>
      <w:r w:rsidRPr="00EA24A6">
        <w:rPr>
          <w:rFonts w:asciiTheme="minorHAnsi" w:hAnsiTheme="minorHAnsi" w:cstheme="minorBidi"/>
          <w:sz w:val="32"/>
          <w:szCs w:val="32"/>
          <w:lang w:val="fr-CA" w:bidi="fr-CA"/>
        </w:rPr>
        <w:lastRenderedPageBreak/>
        <w:t>Renouvellement d</w:t>
      </w:r>
      <w:r w:rsidR="005014C3" w:rsidRPr="00EA24A6">
        <w:rPr>
          <w:rFonts w:asciiTheme="minorHAnsi" w:hAnsiTheme="minorHAnsi" w:cstheme="minorBidi"/>
          <w:sz w:val="32"/>
          <w:szCs w:val="32"/>
          <w:lang w:val="fr-CA" w:bidi="fr-CA"/>
        </w:rPr>
        <w:t>’</w:t>
      </w:r>
      <w:r w:rsidRPr="00EA24A6">
        <w:rPr>
          <w:rFonts w:asciiTheme="minorHAnsi" w:hAnsiTheme="minorHAnsi" w:cstheme="minorBidi"/>
          <w:sz w:val="32"/>
          <w:szCs w:val="32"/>
          <w:lang w:val="fr-CA" w:bidi="fr-CA"/>
        </w:rPr>
        <w:t>ordonnances</w:t>
      </w:r>
      <w:bookmarkEnd w:id="47"/>
      <w:r w:rsidRPr="00EA24A6">
        <w:rPr>
          <w:rFonts w:asciiTheme="minorHAnsi" w:hAnsiTheme="minorHAnsi" w:cstheme="minorBidi"/>
          <w:sz w:val="32"/>
          <w:szCs w:val="32"/>
          <w:lang w:val="fr-CA" w:bidi="fr-CA"/>
        </w:rPr>
        <w:t xml:space="preserve"> </w:t>
      </w:r>
    </w:p>
    <w:p w14:paraId="5CCB2633" w14:textId="65D5465C" w:rsidR="00520A3D" w:rsidRPr="00EA24A6" w:rsidRDefault="003F7868" w:rsidP="00520A3D">
      <w:pPr>
        <w:spacing w:after="60" w:line="240" w:lineRule="auto"/>
        <w:rPr>
          <w:rFonts w:ascii="Calibri" w:hAnsi="Calibri" w:cs="Calibri"/>
        </w:rPr>
      </w:pPr>
      <w:r w:rsidRPr="00EA24A6">
        <w:rPr>
          <w:rFonts w:ascii="Calibri" w:eastAsia="Calibri" w:hAnsi="Calibri" w:cs="Calibri"/>
          <w:lang w:bidi="fr-CA"/>
        </w:rPr>
        <w:t>Notre clinique a pour politique d’exiger que les patient(e)s prennent rendez-vous pour un renouvellement d</w:t>
      </w:r>
      <w:r w:rsidR="005014C3" w:rsidRPr="00EA24A6">
        <w:rPr>
          <w:rFonts w:ascii="Calibri" w:eastAsia="Calibri" w:hAnsi="Calibri" w:cs="Calibri"/>
          <w:lang w:bidi="fr-CA"/>
        </w:rPr>
        <w:t>’</w:t>
      </w:r>
      <w:r w:rsidRPr="00EA24A6">
        <w:rPr>
          <w:rFonts w:ascii="Calibri" w:eastAsia="Calibri" w:hAnsi="Calibri" w:cs="Calibri"/>
          <w:lang w:bidi="fr-CA"/>
        </w:rPr>
        <w:t xml:space="preserve">ordonnance. </w:t>
      </w:r>
      <w:r w:rsidR="001A2380">
        <w:rPr>
          <w:rFonts w:ascii="Calibri" w:eastAsia="Calibri" w:hAnsi="Calibri" w:cs="Calibri"/>
          <w:lang w:bidi="fr-CA"/>
        </w:rPr>
        <w:t xml:space="preserve">Voici des </w:t>
      </w:r>
      <w:proofErr w:type="spellStart"/>
      <w:r w:rsidR="001A2380">
        <w:rPr>
          <w:rFonts w:ascii="Calibri" w:eastAsia="Calibri" w:hAnsi="Calibri" w:cs="Calibri"/>
          <w:lang w:bidi="fr-CA"/>
        </w:rPr>
        <w:t>example</w:t>
      </w:r>
      <w:proofErr w:type="spellEnd"/>
      <w:r w:rsidR="001A2380">
        <w:rPr>
          <w:rFonts w:ascii="Calibri" w:eastAsia="Calibri" w:hAnsi="Calibri" w:cs="Calibri"/>
          <w:lang w:bidi="fr-CA"/>
        </w:rPr>
        <w:t xml:space="preserve"> </w:t>
      </w:r>
      <w:r w:rsidR="001A2380" w:rsidRPr="00DB17B3">
        <w:rPr>
          <w:rFonts w:ascii="Calibri" w:eastAsia="Calibri" w:hAnsi="Calibri" w:cs="Calibri"/>
          <w:lang w:bidi="fr-CA"/>
        </w:rPr>
        <w:t>o</w:t>
      </w:r>
      <w:r w:rsidR="00DB17B3" w:rsidRPr="00DB17B3">
        <w:rPr>
          <w:rFonts w:ascii="Calibri" w:eastAsia="Calibri" w:hAnsi="Calibri" w:cs="Calibri"/>
          <w:lang w:bidi="fr-CA"/>
        </w:rPr>
        <w:t>ù</w:t>
      </w:r>
      <w:r w:rsidR="001A2380">
        <w:rPr>
          <w:rFonts w:ascii="Calibri" w:eastAsia="Calibri" w:hAnsi="Calibri" w:cs="Calibri"/>
          <w:lang w:bidi="fr-CA"/>
        </w:rPr>
        <w:t xml:space="preserve"> les patients sont</w:t>
      </w:r>
      <w:r w:rsidRPr="00EA24A6">
        <w:rPr>
          <w:rFonts w:ascii="Calibri" w:eastAsia="Calibri" w:hAnsi="Calibri" w:cs="Calibri"/>
          <w:lang w:bidi="fr-CA"/>
        </w:rPr>
        <w:t xml:space="preserve"> </w:t>
      </w:r>
      <w:proofErr w:type="gramStart"/>
      <w:r w:rsidRPr="00EA24A6">
        <w:rPr>
          <w:rFonts w:ascii="Calibri" w:eastAsia="Calibri" w:hAnsi="Calibri" w:cs="Calibri"/>
          <w:lang w:bidi="fr-CA"/>
        </w:rPr>
        <w:t>exempté</w:t>
      </w:r>
      <w:proofErr w:type="gramEnd"/>
      <w:r w:rsidRPr="00EA24A6">
        <w:rPr>
          <w:rFonts w:ascii="Calibri" w:eastAsia="Calibri" w:hAnsi="Calibri" w:cs="Calibri"/>
          <w:lang w:bidi="fr-CA"/>
        </w:rPr>
        <w:t>(e)s de l’application de cette règle :</w:t>
      </w:r>
    </w:p>
    <w:p w14:paraId="7E0138F4" w14:textId="77777777" w:rsidR="00DD604D" w:rsidRPr="00EA24A6" w:rsidRDefault="00520A3D" w:rsidP="009B6635">
      <w:pPr>
        <w:pStyle w:val="ListParagraph"/>
        <w:numPr>
          <w:ilvl w:val="0"/>
          <w:numId w:val="8"/>
        </w:numPr>
        <w:spacing w:after="60" w:line="240" w:lineRule="auto"/>
        <w:rPr>
          <w:rFonts w:ascii="Calibri" w:hAnsi="Calibri" w:cs="Calibri"/>
        </w:rPr>
      </w:pPr>
      <w:proofErr w:type="gramStart"/>
      <w:r w:rsidRPr="00EA24A6">
        <w:rPr>
          <w:rFonts w:ascii="Calibri" w:eastAsia="Calibri" w:hAnsi="Calibri" w:cs="Calibri"/>
          <w:lang w:bidi="fr-CA"/>
        </w:rPr>
        <w:t>les</w:t>
      </w:r>
      <w:proofErr w:type="gramEnd"/>
      <w:r w:rsidRPr="00EA24A6">
        <w:rPr>
          <w:rFonts w:ascii="Calibri" w:eastAsia="Calibri" w:hAnsi="Calibri" w:cs="Calibri"/>
          <w:lang w:bidi="fr-CA"/>
        </w:rPr>
        <w:t xml:space="preserve"> patient(e)s de soins palliatifs;</w:t>
      </w:r>
    </w:p>
    <w:p w14:paraId="2AE2D3D1" w14:textId="77777777" w:rsidR="00DD604D" w:rsidRPr="00EA24A6" w:rsidRDefault="00520A3D" w:rsidP="009B6635">
      <w:pPr>
        <w:pStyle w:val="ListParagraph"/>
        <w:numPr>
          <w:ilvl w:val="0"/>
          <w:numId w:val="8"/>
        </w:numPr>
        <w:spacing w:after="60" w:line="240" w:lineRule="auto"/>
        <w:rPr>
          <w:rFonts w:ascii="Calibri" w:hAnsi="Calibri" w:cs="Calibri"/>
        </w:rPr>
      </w:pPr>
      <w:proofErr w:type="gramStart"/>
      <w:r w:rsidRPr="00EA24A6">
        <w:rPr>
          <w:rFonts w:ascii="Calibri" w:eastAsia="Calibri" w:hAnsi="Calibri" w:cs="Calibri"/>
          <w:lang w:bidi="fr-CA"/>
        </w:rPr>
        <w:t>les</w:t>
      </w:r>
      <w:proofErr w:type="gramEnd"/>
      <w:r w:rsidRPr="00EA24A6">
        <w:rPr>
          <w:rFonts w:ascii="Calibri" w:eastAsia="Calibri" w:hAnsi="Calibri" w:cs="Calibri"/>
          <w:lang w:bidi="fr-CA"/>
        </w:rPr>
        <w:t xml:space="preserve"> patient(e)s confiné(e)s à domicile; </w:t>
      </w:r>
    </w:p>
    <w:p w14:paraId="55A7B853" w14:textId="77777777" w:rsidR="00DD604D" w:rsidRPr="00EA24A6" w:rsidRDefault="00520A3D" w:rsidP="009B6635">
      <w:pPr>
        <w:pStyle w:val="ListParagraph"/>
        <w:numPr>
          <w:ilvl w:val="0"/>
          <w:numId w:val="8"/>
        </w:numPr>
        <w:spacing w:after="60" w:line="240" w:lineRule="auto"/>
        <w:rPr>
          <w:rFonts w:ascii="Calibri" w:hAnsi="Calibri" w:cs="Calibri"/>
        </w:rPr>
      </w:pPr>
      <w:proofErr w:type="gramStart"/>
      <w:r w:rsidRPr="00EA24A6">
        <w:rPr>
          <w:rFonts w:ascii="Calibri" w:eastAsia="Calibri" w:hAnsi="Calibri" w:cs="Calibri"/>
          <w:lang w:bidi="fr-CA"/>
        </w:rPr>
        <w:t>les</w:t>
      </w:r>
      <w:proofErr w:type="gramEnd"/>
      <w:r w:rsidRPr="00EA24A6">
        <w:rPr>
          <w:rFonts w:ascii="Calibri" w:eastAsia="Calibri" w:hAnsi="Calibri" w:cs="Calibri"/>
          <w:lang w:bidi="fr-CA"/>
        </w:rPr>
        <w:t xml:space="preserve"> personnes bénéficiant d’une exception à la discrétion du médecin.</w:t>
      </w:r>
    </w:p>
    <w:p w14:paraId="5CCB2636" w14:textId="4D692470" w:rsidR="00520A3D" w:rsidRPr="00EA24A6" w:rsidRDefault="00520A3D" w:rsidP="009B6635">
      <w:pPr>
        <w:pStyle w:val="ListParagraph"/>
        <w:numPr>
          <w:ilvl w:val="0"/>
          <w:numId w:val="8"/>
        </w:numPr>
        <w:spacing w:after="60" w:line="240" w:lineRule="auto"/>
        <w:rPr>
          <w:rFonts w:ascii="Calibri" w:hAnsi="Calibri" w:cs="Calibri"/>
        </w:rPr>
      </w:pPr>
      <w:r w:rsidRPr="00EA24A6">
        <w:rPr>
          <w:rFonts w:ascii="Calibri" w:eastAsia="Calibri" w:hAnsi="Calibri" w:cs="Calibri"/>
          <w:lang w:bidi="fr-CA"/>
        </w:rPr>
        <w:t>Les médecins peuvent parfois accepter d’effectuer un renouvellement par télécopieur, mais ils (elles) factureront ce service au coût de [</w:t>
      </w:r>
      <w:r w:rsidRPr="00EA24A6">
        <w:rPr>
          <w:rFonts w:ascii="Calibri" w:eastAsia="Calibri" w:hAnsi="Calibri" w:cs="Calibri"/>
          <w:shd w:val="clear" w:color="auto" w:fill="FBE4D5" w:themeFill="accent2" w:themeFillTint="33"/>
          <w:lang w:bidi="fr-CA"/>
        </w:rPr>
        <w:t>insérer le coût du service</w:t>
      </w:r>
      <w:r w:rsidRPr="00EA24A6">
        <w:rPr>
          <w:rFonts w:ascii="Calibri" w:eastAsia="Calibri" w:hAnsi="Calibri" w:cs="Calibri"/>
          <w:lang w:bidi="fr-CA"/>
        </w:rPr>
        <w:t>].</w:t>
      </w:r>
    </w:p>
    <w:p w14:paraId="1AB5EF08" w14:textId="77777777" w:rsidR="00D356CD" w:rsidRPr="00EA24A6" w:rsidRDefault="00D356CD" w:rsidP="00D356CD">
      <w:pPr>
        <w:pStyle w:val="ListParagraph"/>
        <w:spacing w:after="60" w:line="240" w:lineRule="auto"/>
        <w:ind w:left="360"/>
        <w:rPr>
          <w:rFonts w:ascii="Calibri" w:hAnsi="Calibri" w:cs="Calibri"/>
          <w:sz w:val="24"/>
          <w:szCs w:val="24"/>
        </w:rPr>
      </w:pPr>
    </w:p>
    <w:p w14:paraId="5CCB2637" w14:textId="0EE638C2" w:rsidR="00520A3D" w:rsidRPr="00EA24A6" w:rsidRDefault="00BF35D5" w:rsidP="00520A3D">
      <w:pPr>
        <w:spacing w:after="60" w:line="240" w:lineRule="auto"/>
        <w:rPr>
          <w:rFonts w:ascii="Calibri" w:hAnsi="Calibri" w:cs="Calibri"/>
        </w:rPr>
      </w:pPr>
      <w:r w:rsidRPr="00EA24A6">
        <w:rPr>
          <w:rFonts w:ascii="Calibri" w:eastAsia="Calibri" w:hAnsi="Calibri" w:cs="Calibri"/>
          <w:lang w:bidi="fr-CA"/>
        </w:rPr>
        <w:t>Si le ou la médecin accepte d’effectuer un renouvellement par télécopieur ou par téléphone, l’</w:t>
      </w:r>
      <w:r w:rsidR="007D2A89">
        <w:rPr>
          <w:rFonts w:ascii="Calibri" w:eastAsia="Calibri" w:hAnsi="Calibri" w:cs="Calibri"/>
          <w:lang w:bidi="fr-CA"/>
        </w:rPr>
        <w:t xml:space="preserve">admin </w:t>
      </w:r>
      <w:r w:rsidRPr="00EA24A6">
        <w:rPr>
          <w:rFonts w:ascii="Calibri" w:eastAsia="Calibri" w:hAnsi="Calibri" w:cs="Calibri"/>
          <w:lang w:bidi="fr-CA"/>
        </w:rPr>
        <w:t xml:space="preserve">devrait préparer les renseignements suivants : </w:t>
      </w:r>
    </w:p>
    <w:p w14:paraId="62ED909D" w14:textId="77777777" w:rsidR="008634E3" w:rsidRPr="00EA24A6" w:rsidRDefault="00520A3D" w:rsidP="009B6635">
      <w:pPr>
        <w:pStyle w:val="ListParagraph"/>
        <w:numPr>
          <w:ilvl w:val="0"/>
          <w:numId w:val="13"/>
        </w:numPr>
        <w:spacing w:after="60" w:line="240" w:lineRule="auto"/>
        <w:rPr>
          <w:rFonts w:ascii="Calibri" w:hAnsi="Calibri" w:cs="Calibri"/>
        </w:rPr>
      </w:pPr>
      <w:r w:rsidRPr="00EA24A6">
        <w:rPr>
          <w:rFonts w:ascii="Calibri" w:eastAsia="Calibri" w:hAnsi="Calibri" w:cs="Calibri"/>
          <w:lang w:bidi="fr-CA"/>
        </w:rPr>
        <w:t>Nom et concentration du médicament</w:t>
      </w:r>
    </w:p>
    <w:p w14:paraId="51C1BE4C" w14:textId="02C36DB0" w:rsidR="008634E3" w:rsidRPr="00EA24A6" w:rsidRDefault="00BF35D5" w:rsidP="009B6635">
      <w:pPr>
        <w:pStyle w:val="ListParagraph"/>
        <w:numPr>
          <w:ilvl w:val="0"/>
          <w:numId w:val="13"/>
        </w:numPr>
        <w:spacing w:after="60" w:line="240" w:lineRule="auto"/>
        <w:rPr>
          <w:rFonts w:ascii="Calibri" w:hAnsi="Calibri" w:cs="Calibri"/>
        </w:rPr>
      </w:pPr>
      <w:r w:rsidRPr="00EA24A6">
        <w:rPr>
          <w:rFonts w:ascii="Calibri" w:eastAsia="Calibri" w:hAnsi="Calibri" w:cs="Calibri"/>
          <w:lang w:bidi="fr-CA"/>
        </w:rPr>
        <w:t xml:space="preserve">Fréquence ou utilisation (p. ex. 1, 2 ou 3 fois par jour, </w:t>
      </w:r>
      <w:r w:rsidR="00BC48F2">
        <w:rPr>
          <w:rFonts w:ascii="Calibri" w:eastAsia="Calibri" w:hAnsi="Calibri" w:cs="Calibri"/>
          <w:lang w:bidi="fr-CA"/>
        </w:rPr>
        <w:t xml:space="preserve">chaque soir </w:t>
      </w:r>
      <w:r w:rsidRPr="00EA24A6">
        <w:rPr>
          <w:rFonts w:ascii="Calibri" w:eastAsia="Calibri" w:hAnsi="Calibri" w:cs="Calibri"/>
          <w:lang w:bidi="fr-CA"/>
        </w:rPr>
        <w:t>au coucher ou au besoin)</w:t>
      </w:r>
    </w:p>
    <w:p w14:paraId="5CCB2638" w14:textId="147F1457" w:rsidR="00520A3D" w:rsidRPr="00EA24A6" w:rsidRDefault="00753AF8" w:rsidP="009B6635">
      <w:pPr>
        <w:pStyle w:val="ListParagraph"/>
        <w:numPr>
          <w:ilvl w:val="0"/>
          <w:numId w:val="13"/>
        </w:numPr>
        <w:spacing w:after="60" w:line="240" w:lineRule="auto"/>
        <w:rPr>
          <w:rFonts w:ascii="Calibri" w:hAnsi="Calibri" w:cs="Calibri"/>
        </w:rPr>
      </w:pPr>
      <w:r w:rsidRPr="00EA24A6">
        <w:rPr>
          <w:rFonts w:ascii="Calibri" w:eastAsia="Calibri" w:hAnsi="Calibri" w:cs="Calibri"/>
          <w:lang w:bidi="fr-CA"/>
        </w:rPr>
        <w:t>Est-ce que le (la) patient(e) vient chercher l</w:t>
      </w:r>
      <w:r w:rsidR="005014C3" w:rsidRPr="00EA24A6">
        <w:rPr>
          <w:rFonts w:ascii="Calibri" w:eastAsia="Calibri" w:hAnsi="Calibri" w:cs="Calibri"/>
          <w:lang w:bidi="fr-CA"/>
        </w:rPr>
        <w:t>’</w:t>
      </w:r>
      <w:r w:rsidRPr="00EA24A6">
        <w:rPr>
          <w:rFonts w:ascii="Calibri" w:eastAsia="Calibri" w:hAnsi="Calibri" w:cs="Calibri"/>
          <w:lang w:bidi="fr-CA"/>
        </w:rPr>
        <w:t>ordonnance, ou est-ce que nous l</w:t>
      </w:r>
      <w:r w:rsidR="005014C3" w:rsidRPr="00EA24A6">
        <w:rPr>
          <w:rFonts w:ascii="Calibri" w:eastAsia="Calibri" w:hAnsi="Calibri" w:cs="Calibri"/>
          <w:lang w:bidi="fr-CA"/>
        </w:rPr>
        <w:t>’</w:t>
      </w:r>
      <w:r w:rsidRPr="00EA24A6">
        <w:rPr>
          <w:rFonts w:ascii="Calibri" w:eastAsia="Calibri" w:hAnsi="Calibri" w:cs="Calibri"/>
          <w:lang w:bidi="fr-CA"/>
        </w:rPr>
        <w:t>envoyons par télécopieur? Si nous l</w:t>
      </w:r>
      <w:r w:rsidR="005014C3" w:rsidRPr="00EA24A6">
        <w:rPr>
          <w:rFonts w:ascii="Calibri" w:eastAsia="Calibri" w:hAnsi="Calibri" w:cs="Calibri"/>
          <w:lang w:bidi="fr-CA"/>
        </w:rPr>
        <w:t>’</w:t>
      </w:r>
      <w:r w:rsidRPr="00EA24A6">
        <w:rPr>
          <w:rFonts w:ascii="Calibri" w:eastAsia="Calibri" w:hAnsi="Calibri" w:cs="Calibri"/>
          <w:lang w:bidi="fr-CA"/>
        </w:rPr>
        <w:t>envoyons par télécopieur, à quelle pharmacie?</w:t>
      </w:r>
    </w:p>
    <w:p w14:paraId="3CB97058" w14:textId="77777777" w:rsidR="00E71B94" w:rsidRPr="00EA24A6" w:rsidRDefault="00E71B94" w:rsidP="00E71B94">
      <w:pPr>
        <w:pStyle w:val="ListParagraph"/>
        <w:spacing w:after="60" w:line="240" w:lineRule="auto"/>
        <w:ind w:left="360"/>
        <w:rPr>
          <w:rFonts w:ascii="Calibri" w:hAnsi="Calibri" w:cs="Calibri"/>
          <w:sz w:val="24"/>
          <w:szCs w:val="24"/>
        </w:rPr>
      </w:pPr>
    </w:p>
    <w:p w14:paraId="55B5E48D" w14:textId="3A8B060B" w:rsidR="00275399" w:rsidRPr="00CE0FA4" w:rsidRDefault="00E71B94" w:rsidP="00B01920">
      <w:pPr>
        <w:pStyle w:val="Heading2"/>
        <w:rPr>
          <w:rFonts w:asciiTheme="minorHAnsi" w:hAnsiTheme="minorHAnsi" w:cstheme="minorBidi"/>
          <w:sz w:val="32"/>
          <w:szCs w:val="32"/>
          <w:lang w:val="fr-CA"/>
        </w:rPr>
      </w:pPr>
      <w:bookmarkStart w:id="48" w:name="_Toc207714370"/>
      <w:r w:rsidRPr="00EA24A6">
        <w:rPr>
          <w:rFonts w:asciiTheme="minorHAnsi" w:hAnsiTheme="minorHAnsi" w:cstheme="minorBidi"/>
          <w:sz w:val="32"/>
          <w:szCs w:val="32"/>
          <w:lang w:val="fr-CA" w:bidi="fr-CA"/>
        </w:rPr>
        <w:t>Changement d</w:t>
      </w:r>
      <w:r w:rsidR="00CE0FA4">
        <w:rPr>
          <w:rFonts w:asciiTheme="minorHAnsi" w:hAnsiTheme="minorHAnsi" w:cstheme="minorBidi"/>
          <w:sz w:val="32"/>
          <w:szCs w:val="32"/>
          <w:lang w:val="fr-CA" w:bidi="fr-CA"/>
        </w:rPr>
        <w:t>ans les</w:t>
      </w:r>
      <w:r w:rsidRPr="00EA24A6">
        <w:rPr>
          <w:rFonts w:asciiTheme="minorHAnsi" w:hAnsiTheme="minorHAnsi" w:cstheme="minorBidi"/>
          <w:sz w:val="32"/>
          <w:szCs w:val="32"/>
          <w:lang w:val="fr-CA" w:bidi="fr-CA"/>
        </w:rPr>
        <w:t xml:space="preserve"> données démographiques</w:t>
      </w:r>
      <w:bookmarkEnd w:id="48"/>
    </w:p>
    <w:p w14:paraId="2F69FFF5" w14:textId="6A3C0E44" w:rsidR="00E71B94" w:rsidRPr="00EA24A6" w:rsidRDefault="00E71B94" w:rsidP="00CA4FC4">
      <w:pPr>
        <w:spacing w:after="60" w:line="240" w:lineRule="auto"/>
        <w:rPr>
          <w:rFonts w:ascii="Calibri" w:hAnsi="Calibri" w:cs="Calibri"/>
        </w:rPr>
      </w:pPr>
      <w:r w:rsidRPr="00EA24A6">
        <w:rPr>
          <w:rFonts w:ascii="Calibri" w:eastAsia="Calibri" w:hAnsi="Calibri" w:cs="Calibri"/>
          <w:lang w:bidi="fr-CA"/>
        </w:rPr>
        <w:t xml:space="preserve">Pour assurer une </w:t>
      </w:r>
      <w:r w:rsidRPr="00051AF6">
        <w:rPr>
          <w:rFonts w:ascii="Calibri" w:eastAsia="Calibri" w:hAnsi="Calibri" w:cs="Calibri"/>
          <w:lang w:bidi="fr-CA"/>
        </w:rPr>
        <w:t>communication rapide</w:t>
      </w:r>
      <w:r w:rsidRPr="00EA24A6">
        <w:rPr>
          <w:rFonts w:ascii="Calibri" w:eastAsia="Calibri" w:hAnsi="Calibri" w:cs="Calibri"/>
          <w:lang w:bidi="fr-CA"/>
        </w:rPr>
        <w:t xml:space="preserve"> et précise avec nos patient(e)s au sujet de leurs soins de santé, de la facturation et d</w:t>
      </w:r>
      <w:r w:rsidR="005014C3" w:rsidRPr="00EA24A6">
        <w:rPr>
          <w:rFonts w:ascii="Calibri" w:eastAsia="Calibri" w:hAnsi="Calibri" w:cs="Calibri"/>
          <w:lang w:bidi="fr-CA"/>
        </w:rPr>
        <w:t>’</w:t>
      </w:r>
      <w:r w:rsidRPr="00EA24A6">
        <w:rPr>
          <w:rFonts w:ascii="Calibri" w:eastAsia="Calibri" w:hAnsi="Calibri" w:cs="Calibri"/>
          <w:lang w:bidi="fr-CA"/>
        </w:rPr>
        <w:t>autres questions importantes, il est essentiel que nous maintenions des coordonnées à jour.</w:t>
      </w:r>
    </w:p>
    <w:p w14:paraId="3DE71B87" w14:textId="6EF7CCB2" w:rsidR="00E71B94" w:rsidRPr="00EA24A6" w:rsidRDefault="00584111" w:rsidP="00CA4FC4">
      <w:pPr>
        <w:spacing w:after="60" w:line="240" w:lineRule="auto"/>
        <w:rPr>
          <w:rFonts w:ascii="Calibri" w:hAnsi="Calibri" w:cs="Calibri"/>
        </w:rPr>
      </w:pPr>
      <w:r w:rsidRPr="00EA24A6">
        <w:rPr>
          <w:rFonts w:ascii="Calibri" w:eastAsia="Calibri" w:hAnsi="Calibri" w:cs="Calibri"/>
          <w:lang w:bidi="fr-CA"/>
        </w:rPr>
        <w:t>Il incombe à chaque patient(e) d</w:t>
      </w:r>
      <w:r w:rsidR="005014C3" w:rsidRPr="00EA24A6">
        <w:rPr>
          <w:rFonts w:ascii="Calibri" w:eastAsia="Calibri" w:hAnsi="Calibri" w:cs="Calibri"/>
          <w:lang w:bidi="fr-CA"/>
        </w:rPr>
        <w:t>’</w:t>
      </w:r>
      <w:r w:rsidRPr="00EA24A6">
        <w:rPr>
          <w:rFonts w:ascii="Calibri" w:eastAsia="Calibri" w:hAnsi="Calibri" w:cs="Calibri"/>
          <w:lang w:bidi="fr-CA"/>
        </w:rPr>
        <w:t>aviser la clinique de tout changement d</w:t>
      </w:r>
      <w:r w:rsidR="005014C3" w:rsidRPr="00EA24A6">
        <w:rPr>
          <w:rFonts w:ascii="Calibri" w:eastAsia="Calibri" w:hAnsi="Calibri" w:cs="Calibri"/>
          <w:lang w:bidi="fr-CA"/>
        </w:rPr>
        <w:t>’</w:t>
      </w:r>
      <w:r w:rsidRPr="00EA24A6">
        <w:rPr>
          <w:rFonts w:ascii="Calibri" w:eastAsia="Calibri" w:hAnsi="Calibri" w:cs="Calibri"/>
          <w:lang w:bidi="fr-CA"/>
        </w:rPr>
        <w:t>adresse, de numéro de téléphone ou d</w:t>
      </w:r>
      <w:r w:rsidR="005014C3" w:rsidRPr="00EA24A6">
        <w:rPr>
          <w:rFonts w:ascii="Calibri" w:eastAsia="Calibri" w:hAnsi="Calibri" w:cs="Calibri"/>
          <w:lang w:bidi="fr-CA"/>
        </w:rPr>
        <w:t>’</w:t>
      </w:r>
      <w:r w:rsidRPr="00EA24A6">
        <w:rPr>
          <w:rFonts w:ascii="Calibri" w:eastAsia="Calibri" w:hAnsi="Calibri" w:cs="Calibri"/>
          <w:lang w:bidi="fr-CA"/>
        </w:rPr>
        <w:t>autres coordonnées.</w:t>
      </w:r>
    </w:p>
    <w:p w14:paraId="202E8B0D" w14:textId="3374B4C9" w:rsidR="00FD73B8" w:rsidRPr="00EA24A6" w:rsidRDefault="00FD73B8" w:rsidP="00FD73B8">
      <w:pPr>
        <w:spacing w:after="60" w:line="240" w:lineRule="auto"/>
        <w:rPr>
          <w:rFonts w:ascii="Calibri" w:hAnsi="Calibri" w:cs="Calibri"/>
        </w:rPr>
      </w:pPr>
      <w:r w:rsidRPr="00EA24A6">
        <w:rPr>
          <w:rFonts w:ascii="Calibri" w:eastAsia="Calibri" w:hAnsi="Calibri" w:cs="Calibri"/>
          <w:lang w:bidi="fr-CA"/>
        </w:rPr>
        <w:t>Les patient(e)s peuvent mettre à jour leurs coordonnées de l</w:t>
      </w:r>
      <w:r w:rsidR="005014C3" w:rsidRPr="00EA24A6">
        <w:rPr>
          <w:rFonts w:ascii="Calibri" w:eastAsia="Calibri" w:hAnsi="Calibri" w:cs="Calibri"/>
          <w:lang w:bidi="fr-CA"/>
        </w:rPr>
        <w:t>’</w:t>
      </w:r>
      <w:r w:rsidRPr="00EA24A6">
        <w:rPr>
          <w:rFonts w:ascii="Calibri" w:eastAsia="Calibri" w:hAnsi="Calibri" w:cs="Calibri"/>
          <w:lang w:bidi="fr-CA"/>
        </w:rPr>
        <w:t>une des façons suivantes :</w:t>
      </w:r>
    </w:p>
    <w:p w14:paraId="34993AB4" w14:textId="1F48610F" w:rsidR="00FD73B8" w:rsidRPr="00EA24A6" w:rsidRDefault="00FD73B8" w:rsidP="009B6635">
      <w:pPr>
        <w:numPr>
          <w:ilvl w:val="0"/>
          <w:numId w:val="23"/>
        </w:numPr>
        <w:spacing w:after="60" w:line="240" w:lineRule="auto"/>
        <w:rPr>
          <w:rFonts w:ascii="Calibri" w:hAnsi="Calibri" w:cs="Calibri"/>
        </w:rPr>
      </w:pPr>
      <w:proofErr w:type="gramStart"/>
      <w:r w:rsidRPr="00EA24A6">
        <w:rPr>
          <w:rFonts w:ascii="Calibri" w:eastAsia="Calibri" w:hAnsi="Calibri" w:cs="Calibri"/>
          <w:lang w:bidi="fr-CA"/>
        </w:rPr>
        <w:t>en</w:t>
      </w:r>
      <w:proofErr w:type="gramEnd"/>
      <w:r w:rsidRPr="00EA24A6">
        <w:rPr>
          <w:rFonts w:ascii="Calibri" w:eastAsia="Calibri" w:hAnsi="Calibri" w:cs="Calibri"/>
          <w:lang w:bidi="fr-CA"/>
        </w:rPr>
        <w:t xml:space="preserve"> personne à la réception, lors d</w:t>
      </w:r>
      <w:r w:rsidR="005014C3" w:rsidRPr="00EA24A6">
        <w:rPr>
          <w:rFonts w:ascii="Calibri" w:eastAsia="Calibri" w:hAnsi="Calibri" w:cs="Calibri"/>
          <w:lang w:bidi="fr-CA"/>
        </w:rPr>
        <w:t>’</w:t>
      </w:r>
      <w:r w:rsidRPr="00EA24A6">
        <w:rPr>
          <w:rFonts w:ascii="Calibri" w:eastAsia="Calibri" w:hAnsi="Calibri" w:cs="Calibri"/>
          <w:lang w:bidi="fr-CA"/>
        </w:rPr>
        <w:t>une consultation;</w:t>
      </w:r>
    </w:p>
    <w:p w14:paraId="756DE214" w14:textId="22228375" w:rsidR="00FD73B8" w:rsidRPr="00EA24A6" w:rsidRDefault="00FD73B8" w:rsidP="009B6635">
      <w:pPr>
        <w:numPr>
          <w:ilvl w:val="0"/>
          <w:numId w:val="23"/>
        </w:numPr>
        <w:spacing w:after="60" w:line="240" w:lineRule="auto"/>
        <w:rPr>
          <w:rFonts w:ascii="Calibri" w:hAnsi="Calibri" w:cs="Calibri"/>
        </w:rPr>
      </w:pPr>
      <w:proofErr w:type="gramStart"/>
      <w:r w:rsidRPr="00EA24A6">
        <w:rPr>
          <w:rFonts w:ascii="Calibri" w:eastAsia="Calibri" w:hAnsi="Calibri" w:cs="Calibri"/>
          <w:lang w:bidi="fr-CA"/>
        </w:rPr>
        <w:t>e</w:t>
      </w:r>
      <w:r w:rsidR="00907431">
        <w:rPr>
          <w:rFonts w:ascii="Calibri" w:eastAsia="Calibri" w:hAnsi="Calibri" w:cs="Calibri"/>
          <w:lang w:bidi="fr-CA"/>
        </w:rPr>
        <w:t>n</w:t>
      </w:r>
      <w:proofErr w:type="gramEnd"/>
      <w:r w:rsidR="00907431">
        <w:rPr>
          <w:rFonts w:ascii="Calibri" w:eastAsia="Calibri" w:hAnsi="Calibri" w:cs="Calibri"/>
          <w:lang w:bidi="fr-CA"/>
        </w:rPr>
        <w:t xml:space="preserve"> </w:t>
      </w:r>
      <w:r w:rsidRPr="00EA24A6">
        <w:rPr>
          <w:rFonts w:ascii="Calibri" w:eastAsia="Calibri" w:hAnsi="Calibri" w:cs="Calibri"/>
          <w:lang w:bidi="fr-CA"/>
        </w:rPr>
        <w:t>téléphonant à notre bureau au [</w:t>
      </w:r>
      <w:r w:rsidRPr="00EA24A6">
        <w:rPr>
          <w:rFonts w:ascii="Calibri" w:eastAsia="Calibri" w:hAnsi="Calibri" w:cs="Calibri"/>
          <w:shd w:val="clear" w:color="auto" w:fill="FBE4D5" w:themeFill="accent2" w:themeFillTint="33"/>
          <w:lang w:bidi="fr-CA"/>
        </w:rPr>
        <w:t>insérer le numéro de téléphone</w:t>
      </w:r>
      <w:r w:rsidRPr="00EA24A6">
        <w:rPr>
          <w:rFonts w:ascii="Calibri" w:eastAsia="Calibri" w:hAnsi="Calibri" w:cs="Calibri"/>
          <w:lang w:bidi="fr-CA"/>
        </w:rPr>
        <w:t>]</w:t>
      </w:r>
      <w:r w:rsidR="00907431">
        <w:rPr>
          <w:rFonts w:ascii="Calibri" w:eastAsia="Calibri" w:hAnsi="Calibri" w:cs="Calibri"/>
          <w:lang w:bidi="fr-CA"/>
        </w:rPr>
        <w:t>;</w:t>
      </w:r>
    </w:p>
    <w:p w14:paraId="13871F8A" w14:textId="2119F41A" w:rsidR="00FD73B8" w:rsidRPr="00EA24A6" w:rsidRDefault="00BD43CF" w:rsidP="009B6635">
      <w:pPr>
        <w:numPr>
          <w:ilvl w:val="0"/>
          <w:numId w:val="23"/>
        </w:numPr>
        <w:spacing w:after="60" w:line="240" w:lineRule="auto"/>
        <w:rPr>
          <w:rFonts w:ascii="Calibri" w:hAnsi="Calibri" w:cs="Calibri"/>
        </w:rPr>
      </w:pPr>
      <w:r w:rsidRPr="00EA24A6">
        <w:rPr>
          <w:rFonts w:ascii="Calibri" w:eastAsia="Calibri" w:hAnsi="Calibri" w:cs="Calibri"/>
          <w:lang w:bidi="fr-CA"/>
        </w:rPr>
        <w:t>[</w:t>
      </w:r>
      <w:proofErr w:type="gramStart"/>
      <w:r w:rsidR="00FD73B8" w:rsidRPr="00EA24A6">
        <w:rPr>
          <w:rFonts w:ascii="Calibri" w:eastAsia="Calibri" w:hAnsi="Calibri" w:cs="Calibri"/>
          <w:shd w:val="clear" w:color="auto" w:fill="FBE4D5" w:themeFill="accent2" w:themeFillTint="33"/>
          <w:lang w:bidi="fr-CA"/>
        </w:rPr>
        <w:t>via</w:t>
      </w:r>
      <w:proofErr w:type="gramEnd"/>
      <w:r w:rsidR="00FD73B8" w:rsidRPr="00EA24A6">
        <w:rPr>
          <w:rFonts w:ascii="Calibri" w:eastAsia="Calibri" w:hAnsi="Calibri" w:cs="Calibri"/>
          <w:shd w:val="clear" w:color="auto" w:fill="FBE4D5" w:themeFill="accent2" w:themeFillTint="33"/>
          <w:lang w:bidi="fr-CA"/>
        </w:rPr>
        <w:t xml:space="preserve"> le portail des patient(e)s, le cas échéant</w:t>
      </w:r>
      <w:r w:rsidRPr="00EA24A6">
        <w:rPr>
          <w:rFonts w:ascii="Calibri" w:eastAsia="Calibri" w:hAnsi="Calibri" w:cs="Calibri"/>
          <w:lang w:bidi="fr-CA"/>
        </w:rPr>
        <w:t>]</w:t>
      </w:r>
      <w:r w:rsidR="00907431">
        <w:rPr>
          <w:rFonts w:ascii="Calibri" w:eastAsia="Calibri" w:hAnsi="Calibri" w:cs="Calibri"/>
          <w:lang w:bidi="fr-CA"/>
        </w:rPr>
        <w:t>;</w:t>
      </w:r>
    </w:p>
    <w:p w14:paraId="41D1B7CA" w14:textId="19B656A0" w:rsidR="00FD73B8" w:rsidRPr="00EA24A6" w:rsidRDefault="00BD43CF" w:rsidP="009B6635">
      <w:pPr>
        <w:numPr>
          <w:ilvl w:val="0"/>
          <w:numId w:val="23"/>
        </w:numPr>
        <w:spacing w:after="60" w:line="240" w:lineRule="auto"/>
        <w:rPr>
          <w:rFonts w:ascii="Calibri" w:hAnsi="Calibri" w:cs="Calibri"/>
        </w:rPr>
      </w:pPr>
      <w:r w:rsidRPr="00EA24A6">
        <w:rPr>
          <w:rFonts w:ascii="Calibri" w:eastAsia="Calibri" w:hAnsi="Calibri" w:cs="Calibri"/>
          <w:lang w:bidi="fr-CA"/>
        </w:rPr>
        <w:t>[</w:t>
      </w:r>
      <w:proofErr w:type="gramStart"/>
      <w:r w:rsidR="00FD73B8" w:rsidRPr="00EA24A6">
        <w:rPr>
          <w:rFonts w:ascii="Calibri" w:eastAsia="Calibri" w:hAnsi="Calibri" w:cs="Calibri"/>
          <w:shd w:val="clear" w:color="auto" w:fill="FBE4D5" w:themeFill="accent2" w:themeFillTint="33"/>
          <w:lang w:bidi="fr-CA"/>
        </w:rPr>
        <w:t>en</w:t>
      </w:r>
      <w:proofErr w:type="gramEnd"/>
      <w:r w:rsidR="00FD73B8" w:rsidRPr="00EA24A6">
        <w:rPr>
          <w:rFonts w:ascii="Calibri" w:eastAsia="Calibri" w:hAnsi="Calibri" w:cs="Calibri"/>
          <w:shd w:val="clear" w:color="auto" w:fill="FBE4D5" w:themeFill="accent2" w:themeFillTint="33"/>
          <w:lang w:bidi="fr-CA"/>
        </w:rPr>
        <w:t xml:space="preserve"> remplissant un formulaire de changement d</w:t>
      </w:r>
      <w:r w:rsidR="005014C3" w:rsidRPr="00EA24A6">
        <w:rPr>
          <w:rFonts w:ascii="Calibri" w:eastAsia="Calibri" w:hAnsi="Calibri" w:cs="Calibri"/>
          <w:shd w:val="clear" w:color="auto" w:fill="FBE4D5" w:themeFill="accent2" w:themeFillTint="33"/>
          <w:lang w:bidi="fr-CA"/>
        </w:rPr>
        <w:t>’</w:t>
      </w:r>
      <w:r w:rsidR="00FD73B8" w:rsidRPr="00EA24A6">
        <w:rPr>
          <w:rFonts w:ascii="Calibri" w:eastAsia="Calibri" w:hAnsi="Calibri" w:cs="Calibri"/>
          <w:shd w:val="clear" w:color="auto" w:fill="FBE4D5" w:themeFill="accent2" w:themeFillTint="33"/>
          <w:lang w:bidi="fr-CA"/>
        </w:rPr>
        <w:t>adresse, disponible à la réception ou sur notre site Web, le cas échéant</w:t>
      </w:r>
      <w:r w:rsidR="00FD73B8" w:rsidRPr="005645B9">
        <w:rPr>
          <w:rFonts w:ascii="Calibri" w:eastAsia="Calibri" w:hAnsi="Calibri" w:cs="Calibri"/>
          <w:lang w:bidi="fr-CA"/>
        </w:rPr>
        <w:t>]</w:t>
      </w:r>
      <w:r w:rsidR="00907431" w:rsidRPr="005645B9">
        <w:rPr>
          <w:rFonts w:ascii="Calibri" w:eastAsia="Calibri" w:hAnsi="Calibri" w:cs="Calibri"/>
          <w:lang w:bidi="fr-CA"/>
        </w:rPr>
        <w:t>.</w:t>
      </w:r>
    </w:p>
    <w:p w14:paraId="3D085B19" w14:textId="77777777" w:rsidR="00FD73B8" w:rsidRPr="00EA24A6" w:rsidRDefault="00FD73B8" w:rsidP="00CA4FC4">
      <w:pPr>
        <w:spacing w:after="60" w:line="240" w:lineRule="auto"/>
        <w:rPr>
          <w:rFonts w:ascii="Calibri" w:hAnsi="Calibri" w:cs="Calibri"/>
          <w:sz w:val="24"/>
          <w:szCs w:val="24"/>
        </w:rPr>
      </w:pPr>
    </w:p>
    <w:p w14:paraId="5C85495D" w14:textId="78B5E5AA" w:rsidR="006559EE" w:rsidRPr="00450035" w:rsidRDefault="006559EE" w:rsidP="00450035">
      <w:pPr>
        <w:pStyle w:val="Heading2"/>
        <w:rPr>
          <w:rFonts w:ascii="Calibri" w:hAnsi="Calibri" w:cs="Calibri"/>
          <w:sz w:val="32"/>
          <w:szCs w:val="32"/>
          <w:lang w:val="fr-CA"/>
        </w:rPr>
      </w:pPr>
      <w:bookmarkStart w:id="49" w:name="_Toc207714371"/>
      <w:r w:rsidRPr="00450035">
        <w:rPr>
          <w:rFonts w:ascii="Calibri" w:eastAsia="Calibri" w:hAnsi="Calibri" w:cs="Calibri"/>
          <w:sz w:val="32"/>
          <w:szCs w:val="32"/>
          <w:lang w:val="fr-CA" w:bidi="fr-CA"/>
        </w:rPr>
        <w:t>Pratiques pour prévenir la propagation des maladies</w:t>
      </w:r>
      <w:r w:rsidR="00450035" w:rsidRPr="00450035">
        <w:rPr>
          <w:rFonts w:ascii="Calibri" w:eastAsia="Calibri" w:hAnsi="Calibri" w:cs="Calibri"/>
          <w:sz w:val="32"/>
          <w:szCs w:val="32"/>
          <w:lang w:val="fr-CA" w:bidi="fr-CA"/>
        </w:rPr>
        <w:t xml:space="preserve"> </w:t>
      </w:r>
      <w:r w:rsidRPr="00450035">
        <w:rPr>
          <w:rFonts w:ascii="Calibri" w:eastAsia="Calibri" w:hAnsi="Calibri" w:cs="Calibri"/>
          <w:sz w:val="32"/>
          <w:szCs w:val="32"/>
          <w:lang w:val="fr-CA" w:bidi="fr-CA"/>
        </w:rPr>
        <w:t>infectieuses</w:t>
      </w:r>
      <w:bookmarkEnd w:id="49"/>
    </w:p>
    <w:p w14:paraId="365701C3" w14:textId="77777777" w:rsidR="00954678" w:rsidRPr="00EA24A6" w:rsidRDefault="00C56D1B" w:rsidP="009B6635">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 xml:space="preserve">Il convient de se laver les mains avant et après chaque contact avec un(e) patient(e). </w:t>
      </w:r>
    </w:p>
    <w:p w14:paraId="45D54DC9" w14:textId="77777777" w:rsidR="00417AD1" w:rsidRPr="00417AD1" w:rsidRDefault="006559EE" w:rsidP="00417AD1">
      <w:pPr>
        <w:pStyle w:val="ListParagraph"/>
        <w:numPr>
          <w:ilvl w:val="0"/>
          <w:numId w:val="25"/>
        </w:numPr>
        <w:spacing w:after="120" w:line="276" w:lineRule="auto"/>
        <w:rPr>
          <w:rFonts w:ascii="Calibri" w:hAnsi="Calibri" w:cs="Calibri"/>
        </w:rPr>
      </w:pPr>
      <w:proofErr w:type="spellStart"/>
      <w:r w:rsidRPr="00417AD1">
        <w:rPr>
          <w:rFonts w:ascii="Calibri" w:eastAsia="Calibri" w:hAnsi="Calibri" w:cs="Calibri"/>
          <w:lang w:bidi="fr-CA"/>
        </w:rPr>
        <w:t>Lavez</w:t>
      </w:r>
      <w:proofErr w:type="spellEnd"/>
      <w:r w:rsidRPr="00417AD1">
        <w:rPr>
          <w:rFonts w:ascii="Calibri" w:eastAsia="Calibri" w:hAnsi="Calibri" w:cs="Calibri"/>
          <w:lang w:bidi="fr-CA"/>
        </w:rPr>
        <w:t>-vous les mains au savon et à l</w:t>
      </w:r>
      <w:r w:rsidR="005014C3" w:rsidRPr="00417AD1">
        <w:rPr>
          <w:rFonts w:ascii="Calibri" w:eastAsia="Calibri" w:hAnsi="Calibri" w:cs="Calibri"/>
          <w:lang w:bidi="fr-CA"/>
        </w:rPr>
        <w:t>’</w:t>
      </w:r>
      <w:r w:rsidRPr="00417AD1">
        <w:rPr>
          <w:rFonts w:ascii="Calibri" w:eastAsia="Calibri" w:hAnsi="Calibri" w:cs="Calibri"/>
          <w:lang w:bidi="fr-CA"/>
        </w:rPr>
        <w:t xml:space="preserve">eau tiède pendant 15 à 30 secondes. </w:t>
      </w:r>
    </w:p>
    <w:p w14:paraId="005C59F1" w14:textId="37334B1C" w:rsidR="006559EE" w:rsidRPr="00417AD1" w:rsidRDefault="006559EE" w:rsidP="00417AD1">
      <w:pPr>
        <w:pStyle w:val="ListParagraph"/>
        <w:numPr>
          <w:ilvl w:val="0"/>
          <w:numId w:val="25"/>
        </w:numPr>
        <w:spacing w:after="120" w:line="276" w:lineRule="auto"/>
        <w:rPr>
          <w:rFonts w:ascii="Calibri" w:hAnsi="Calibri" w:cs="Calibri"/>
        </w:rPr>
      </w:pPr>
      <w:r w:rsidRPr="00417AD1">
        <w:rPr>
          <w:rFonts w:ascii="Calibri" w:eastAsia="Calibri" w:hAnsi="Calibri" w:cs="Calibri"/>
          <w:lang w:bidi="fr-CA"/>
        </w:rPr>
        <w:t>Les désinfectants pour les mains sans eau à base d</w:t>
      </w:r>
      <w:r w:rsidR="005014C3" w:rsidRPr="00417AD1">
        <w:rPr>
          <w:rFonts w:ascii="Calibri" w:eastAsia="Calibri" w:hAnsi="Calibri" w:cs="Calibri"/>
          <w:lang w:bidi="fr-CA"/>
        </w:rPr>
        <w:t>’</w:t>
      </w:r>
      <w:r w:rsidRPr="00417AD1">
        <w:rPr>
          <w:rFonts w:ascii="Calibri" w:eastAsia="Calibri" w:hAnsi="Calibri" w:cs="Calibri"/>
          <w:lang w:bidi="fr-CA"/>
        </w:rPr>
        <w:t>alcool sont également efficaces, sauf si les mains sont visiblement souillées.</w:t>
      </w:r>
    </w:p>
    <w:p w14:paraId="18BBDA9C" w14:textId="77777777" w:rsidR="00954678" w:rsidRPr="00EA24A6" w:rsidRDefault="006559EE" w:rsidP="009B6635">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 xml:space="preserve">Portez des gants imperméables jetables lorsque vous touchez du sang et des liquides organiques, ou lorsque vous manipulez des articles contaminés. </w:t>
      </w:r>
    </w:p>
    <w:p w14:paraId="71F32E44" w14:textId="4520DC9A" w:rsidR="006559EE" w:rsidRPr="0026076C" w:rsidRDefault="006559EE" w:rsidP="0026076C">
      <w:pPr>
        <w:pStyle w:val="ListParagraph"/>
        <w:numPr>
          <w:ilvl w:val="0"/>
          <w:numId w:val="26"/>
        </w:numPr>
        <w:spacing w:after="120" w:line="276" w:lineRule="auto"/>
        <w:rPr>
          <w:rFonts w:ascii="Calibri" w:hAnsi="Calibri" w:cs="Calibri"/>
        </w:rPr>
      </w:pPr>
      <w:r w:rsidRPr="0026076C">
        <w:rPr>
          <w:rFonts w:ascii="Calibri" w:eastAsia="Calibri" w:hAnsi="Calibri" w:cs="Calibri"/>
          <w:lang w:bidi="fr-CA"/>
        </w:rPr>
        <w:lastRenderedPageBreak/>
        <w:t>Les gants doivent être utilisés en complément au lavage des mains, et non s’y substituer.</w:t>
      </w:r>
    </w:p>
    <w:p w14:paraId="1942DDFE" w14:textId="002CE262" w:rsidR="006559EE" w:rsidRPr="00EA24A6" w:rsidRDefault="006559EE" w:rsidP="009B6635">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S’il y a un risque d</w:t>
      </w:r>
      <w:r w:rsidR="005014C3" w:rsidRPr="00EA24A6">
        <w:rPr>
          <w:rFonts w:ascii="Calibri" w:eastAsia="Calibri" w:hAnsi="Calibri" w:cs="Calibri"/>
          <w:lang w:bidi="fr-CA"/>
        </w:rPr>
        <w:t>’</w:t>
      </w:r>
      <w:r w:rsidRPr="00EA24A6">
        <w:rPr>
          <w:rFonts w:ascii="Calibri" w:eastAsia="Calibri" w:hAnsi="Calibri" w:cs="Calibri"/>
          <w:lang w:bidi="fr-CA"/>
        </w:rPr>
        <w:t>exposition au sang et à des liquides organiques, portez d</w:t>
      </w:r>
      <w:r w:rsidR="005014C3" w:rsidRPr="00EA24A6">
        <w:rPr>
          <w:rFonts w:ascii="Calibri" w:eastAsia="Calibri" w:hAnsi="Calibri" w:cs="Calibri"/>
          <w:lang w:bidi="fr-CA"/>
        </w:rPr>
        <w:t>’</w:t>
      </w:r>
      <w:r w:rsidRPr="00EA24A6">
        <w:rPr>
          <w:rFonts w:ascii="Calibri" w:eastAsia="Calibri" w:hAnsi="Calibri" w:cs="Calibri"/>
          <w:lang w:bidi="fr-CA"/>
        </w:rPr>
        <w:t>autres EPI (équipement de protection individuelle), comme un masque, un écran facial, une protection oculaire ou une blouse.</w:t>
      </w:r>
    </w:p>
    <w:p w14:paraId="354B21BB" w14:textId="77522419" w:rsidR="006559EE" w:rsidRPr="00EA24A6" w:rsidRDefault="006559EE" w:rsidP="009B6635">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 xml:space="preserve">L’équipement et </w:t>
      </w:r>
      <w:r w:rsidR="00AF4DDB">
        <w:rPr>
          <w:rFonts w:ascii="Calibri" w:eastAsia="Calibri" w:hAnsi="Calibri" w:cs="Calibri"/>
          <w:lang w:bidi="fr-CA"/>
        </w:rPr>
        <w:t>le linge</w:t>
      </w:r>
      <w:r w:rsidRPr="00EA24A6">
        <w:rPr>
          <w:rFonts w:ascii="Calibri" w:eastAsia="Calibri" w:hAnsi="Calibri" w:cs="Calibri"/>
          <w:lang w:bidi="fr-CA"/>
        </w:rPr>
        <w:t xml:space="preserve"> contaminé</w:t>
      </w:r>
      <w:r w:rsidR="00AF4DDB">
        <w:rPr>
          <w:rFonts w:ascii="Calibri" w:eastAsia="Calibri" w:hAnsi="Calibri" w:cs="Calibri"/>
          <w:lang w:bidi="fr-CA"/>
        </w:rPr>
        <w:t>s</w:t>
      </w:r>
      <w:r w:rsidRPr="00EA24A6">
        <w:rPr>
          <w:rFonts w:ascii="Calibri" w:eastAsia="Calibri" w:hAnsi="Calibri" w:cs="Calibri"/>
          <w:lang w:bidi="fr-CA"/>
        </w:rPr>
        <w:t xml:space="preserve"> doivent être manipulés conformément </w:t>
      </w:r>
      <w:r w:rsidR="004F6390">
        <w:rPr>
          <w:rFonts w:ascii="Calibri" w:eastAsia="Calibri" w:hAnsi="Calibri" w:cs="Calibri"/>
          <w:lang w:bidi="fr-CA"/>
        </w:rPr>
        <w:t>aux</w:t>
      </w:r>
      <w:r w:rsidRPr="00EA24A6">
        <w:rPr>
          <w:rFonts w:ascii="Calibri" w:eastAsia="Calibri" w:hAnsi="Calibri" w:cs="Calibri"/>
          <w:lang w:bidi="fr-CA"/>
        </w:rPr>
        <w:t xml:space="preserve"> procédures de travail sécuritaires pour prévenir le transfert d</w:t>
      </w:r>
      <w:r w:rsidR="005014C3" w:rsidRPr="00EA24A6">
        <w:rPr>
          <w:rFonts w:ascii="Calibri" w:eastAsia="Calibri" w:hAnsi="Calibri" w:cs="Calibri"/>
          <w:lang w:bidi="fr-CA"/>
        </w:rPr>
        <w:t>’</w:t>
      </w:r>
      <w:r w:rsidRPr="00EA24A6">
        <w:rPr>
          <w:rFonts w:ascii="Calibri" w:eastAsia="Calibri" w:hAnsi="Calibri" w:cs="Calibri"/>
          <w:lang w:bidi="fr-CA"/>
        </w:rPr>
        <w:t>organismes infectieux.</w:t>
      </w:r>
    </w:p>
    <w:p w14:paraId="1E59CF37" w14:textId="77777777" w:rsidR="006559EE" w:rsidRPr="00EA24A6" w:rsidRDefault="006559EE" w:rsidP="009B6635">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Assurez-vous de manipuler et d’éliminer les objets pointus ou tranchants conformément aux procédures de travail sécuritaires.</w:t>
      </w:r>
    </w:p>
    <w:p w14:paraId="4CE80B94" w14:textId="621F151B" w:rsidR="0064470F" w:rsidRPr="00EA24A6" w:rsidRDefault="006559EE" w:rsidP="009B6635">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Utilisez, dans la mesure du possible, des embouts buccaux ou d</w:t>
      </w:r>
      <w:r w:rsidR="005014C3" w:rsidRPr="00EA24A6">
        <w:rPr>
          <w:rFonts w:ascii="Calibri" w:eastAsia="Calibri" w:hAnsi="Calibri" w:cs="Calibri"/>
          <w:lang w:bidi="fr-CA"/>
        </w:rPr>
        <w:t>’</w:t>
      </w:r>
      <w:r w:rsidRPr="00EA24A6">
        <w:rPr>
          <w:rFonts w:ascii="Calibri" w:eastAsia="Calibri" w:hAnsi="Calibri" w:cs="Calibri"/>
          <w:lang w:bidi="fr-CA"/>
        </w:rPr>
        <w:t>autres appareils de ventilation au lieu de la réanimation bouche</w:t>
      </w:r>
      <w:r w:rsidR="005014C3" w:rsidRPr="00EA24A6">
        <w:rPr>
          <w:rFonts w:ascii="Calibri" w:eastAsia="Calibri" w:hAnsi="Calibri" w:cs="Calibri"/>
          <w:lang w:bidi="fr-CA"/>
        </w:rPr>
        <w:t xml:space="preserve"> à </w:t>
      </w:r>
      <w:r w:rsidRPr="00EA24A6">
        <w:rPr>
          <w:rFonts w:ascii="Calibri" w:eastAsia="Calibri" w:hAnsi="Calibri" w:cs="Calibri"/>
          <w:lang w:bidi="fr-CA"/>
        </w:rPr>
        <w:t>bouche.</w:t>
      </w:r>
    </w:p>
    <w:p w14:paraId="0CA686C5" w14:textId="1F0CAE4D" w:rsidR="006559EE" w:rsidRPr="00D721BB" w:rsidRDefault="006559EE" w:rsidP="00D721BB">
      <w:pPr>
        <w:pStyle w:val="ListParagraph"/>
        <w:numPr>
          <w:ilvl w:val="0"/>
          <w:numId w:val="14"/>
        </w:numPr>
        <w:spacing w:after="120" w:line="276" w:lineRule="auto"/>
        <w:rPr>
          <w:rFonts w:ascii="Calibri" w:hAnsi="Calibri" w:cs="Calibri"/>
        </w:rPr>
      </w:pPr>
      <w:r w:rsidRPr="00EA24A6">
        <w:rPr>
          <w:rFonts w:ascii="Calibri" w:eastAsia="Calibri" w:hAnsi="Calibri" w:cs="Calibri"/>
          <w:lang w:bidi="fr-CA"/>
        </w:rPr>
        <w:t>Stérilisez et désinfectez l</w:t>
      </w:r>
      <w:r w:rsidR="005014C3" w:rsidRPr="00EA24A6">
        <w:rPr>
          <w:rFonts w:ascii="Calibri" w:eastAsia="Calibri" w:hAnsi="Calibri" w:cs="Calibri"/>
          <w:lang w:bidi="fr-CA"/>
        </w:rPr>
        <w:t>’</w:t>
      </w:r>
      <w:r w:rsidRPr="00EA24A6">
        <w:rPr>
          <w:rFonts w:ascii="Calibri" w:eastAsia="Calibri" w:hAnsi="Calibri" w:cs="Calibri"/>
          <w:lang w:bidi="fr-CA"/>
        </w:rPr>
        <w:t>équipement réutilisable et les surfaces de bureau (comptoirs, poignées de porte et meubles) sur une base régulière.</w:t>
      </w:r>
    </w:p>
    <w:p w14:paraId="6B8CF08E" w14:textId="0D0A063E" w:rsidR="006559EE" w:rsidRPr="00723932" w:rsidRDefault="006559EE" w:rsidP="00752E40">
      <w:pPr>
        <w:pStyle w:val="Heading2"/>
        <w:rPr>
          <w:rFonts w:ascii="Calibri" w:hAnsi="Calibri" w:cs="Calibri"/>
          <w:sz w:val="32"/>
          <w:szCs w:val="32"/>
          <w:lang w:val="fr-CA"/>
        </w:rPr>
      </w:pPr>
      <w:bookmarkStart w:id="50" w:name="_Toc207714372"/>
      <w:r w:rsidRPr="00EA24A6">
        <w:rPr>
          <w:rFonts w:ascii="Calibri" w:eastAsia="Calibri" w:hAnsi="Calibri" w:cs="Calibri"/>
          <w:sz w:val="32"/>
          <w:szCs w:val="32"/>
          <w:lang w:val="fr-CA" w:bidi="fr-CA"/>
        </w:rPr>
        <w:t>Prévention des infections respiratoires transmissibles par voie aérienne ou par gouttelettes</w:t>
      </w:r>
      <w:bookmarkEnd w:id="50"/>
    </w:p>
    <w:p w14:paraId="54F50A4E" w14:textId="5C2B496B" w:rsidR="003921A2" w:rsidRPr="00EA24A6" w:rsidRDefault="006559EE" w:rsidP="009B6635">
      <w:pPr>
        <w:pStyle w:val="ListParagraph"/>
        <w:numPr>
          <w:ilvl w:val="0"/>
          <w:numId w:val="20"/>
        </w:numPr>
        <w:spacing w:after="120" w:line="276" w:lineRule="auto"/>
        <w:rPr>
          <w:rFonts w:ascii="Calibri" w:hAnsi="Calibri" w:cs="Calibri"/>
        </w:rPr>
      </w:pPr>
      <w:r w:rsidRPr="00EA24A6">
        <w:rPr>
          <w:rFonts w:ascii="Calibri" w:eastAsia="Calibri" w:hAnsi="Calibri" w:cs="Calibri"/>
          <w:lang w:bidi="fr-CA"/>
        </w:rPr>
        <w:t>Effectuez un dépistage préalable auprès des patient(e)s lors de la prise de rendez-vous. Dans la mesure du possible, ceux (celles) soupçonné</w:t>
      </w:r>
      <w:r w:rsidR="007A3428">
        <w:rPr>
          <w:rFonts w:ascii="Calibri" w:eastAsia="Calibri" w:hAnsi="Calibri" w:cs="Calibri"/>
          <w:lang w:bidi="fr-CA"/>
        </w:rPr>
        <w:t>(e)</w:t>
      </w:r>
      <w:r w:rsidRPr="00EA24A6">
        <w:rPr>
          <w:rFonts w:ascii="Calibri" w:eastAsia="Calibri" w:hAnsi="Calibri" w:cs="Calibri"/>
          <w:lang w:bidi="fr-CA"/>
        </w:rPr>
        <w:t>s d</w:t>
      </w:r>
      <w:r w:rsidR="005014C3" w:rsidRPr="00EA24A6">
        <w:rPr>
          <w:rFonts w:ascii="Calibri" w:eastAsia="Calibri" w:hAnsi="Calibri" w:cs="Calibri"/>
          <w:lang w:bidi="fr-CA"/>
        </w:rPr>
        <w:t>’</w:t>
      </w:r>
      <w:r w:rsidRPr="00EA24A6">
        <w:rPr>
          <w:rFonts w:ascii="Calibri" w:eastAsia="Calibri" w:hAnsi="Calibri" w:cs="Calibri"/>
          <w:lang w:bidi="fr-CA"/>
        </w:rPr>
        <w:t>être porteurs (porteuses) d</w:t>
      </w:r>
      <w:r w:rsidR="005014C3" w:rsidRPr="00EA24A6">
        <w:rPr>
          <w:rFonts w:ascii="Calibri" w:eastAsia="Calibri" w:hAnsi="Calibri" w:cs="Calibri"/>
          <w:lang w:bidi="fr-CA"/>
        </w:rPr>
        <w:t>’</w:t>
      </w:r>
      <w:r w:rsidRPr="00EA24A6">
        <w:rPr>
          <w:rFonts w:ascii="Calibri" w:eastAsia="Calibri" w:hAnsi="Calibri" w:cs="Calibri"/>
          <w:lang w:bidi="fr-CA"/>
        </w:rPr>
        <w:t>une infection respiratoire transmissible devraient se voir offrir un rendez-vous [</w:t>
      </w:r>
      <w:r w:rsidRPr="00EA24A6">
        <w:rPr>
          <w:rFonts w:ascii="Calibri" w:eastAsia="Calibri" w:hAnsi="Calibri" w:cs="Calibri"/>
          <w:shd w:val="clear" w:color="auto" w:fill="FBE4D5" w:themeFill="accent2" w:themeFillTint="33"/>
          <w:lang w:bidi="fr-CA"/>
        </w:rPr>
        <w:t>en fin de journée</w:t>
      </w:r>
      <w:r w:rsidRPr="00EA24A6">
        <w:rPr>
          <w:rFonts w:ascii="Calibri" w:eastAsia="Calibri" w:hAnsi="Calibri" w:cs="Calibri"/>
          <w:lang w:bidi="fr-CA"/>
        </w:rPr>
        <w:t>].</w:t>
      </w:r>
    </w:p>
    <w:p w14:paraId="14CD0FBE" w14:textId="6AE02148" w:rsidR="00F72209" w:rsidRPr="00EA24A6" w:rsidRDefault="006559EE" w:rsidP="009B6635">
      <w:pPr>
        <w:pStyle w:val="ListParagraph"/>
        <w:numPr>
          <w:ilvl w:val="0"/>
          <w:numId w:val="20"/>
        </w:numPr>
        <w:spacing w:after="120" w:line="276" w:lineRule="auto"/>
        <w:rPr>
          <w:rFonts w:ascii="Calibri" w:hAnsi="Calibri" w:cs="Calibri"/>
        </w:rPr>
      </w:pPr>
      <w:r w:rsidRPr="00F64EDF">
        <w:rPr>
          <w:rFonts w:ascii="Calibri" w:eastAsia="Calibri" w:hAnsi="Calibri" w:cs="Calibri"/>
          <w:lang w:bidi="fr-CA"/>
        </w:rPr>
        <w:t>Triez rapidement les patient</w:t>
      </w:r>
      <w:r w:rsidRPr="00EA24A6">
        <w:rPr>
          <w:rFonts w:ascii="Calibri" w:eastAsia="Calibri" w:hAnsi="Calibri" w:cs="Calibri"/>
          <w:lang w:bidi="fr-CA"/>
        </w:rPr>
        <w:t>(e)s soupçonné(e)s d</w:t>
      </w:r>
      <w:r w:rsidR="005014C3" w:rsidRPr="00EA24A6">
        <w:rPr>
          <w:rFonts w:ascii="Calibri" w:eastAsia="Calibri" w:hAnsi="Calibri" w:cs="Calibri"/>
          <w:lang w:bidi="fr-CA"/>
        </w:rPr>
        <w:t>’</w:t>
      </w:r>
      <w:r w:rsidRPr="00EA24A6">
        <w:rPr>
          <w:rFonts w:ascii="Calibri" w:eastAsia="Calibri" w:hAnsi="Calibri" w:cs="Calibri"/>
          <w:lang w:bidi="fr-CA"/>
        </w:rPr>
        <w:t>être porteurs (porteuses) d</w:t>
      </w:r>
      <w:r w:rsidR="005014C3" w:rsidRPr="00EA24A6">
        <w:rPr>
          <w:rFonts w:ascii="Calibri" w:eastAsia="Calibri" w:hAnsi="Calibri" w:cs="Calibri"/>
          <w:lang w:bidi="fr-CA"/>
        </w:rPr>
        <w:t>’</w:t>
      </w:r>
      <w:r w:rsidRPr="00EA24A6">
        <w:rPr>
          <w:rFonts w:ascii="Calibri" w:eastAsia="Calibri" w:hAnsi="Calibri" w:cs="Calibri"/>
          <w:lang w:bidi="fr-CA"/>
        </w:rPr>
        <w:t>une infection respiratoire transmissible hors des salles d</w:t>
      </w:r>
      <w:r w:rsidR="005014C3" w:rsidRPr="00EA24A6">
        <w:rPr>
          <w:rFonts w:ascii="Calibri" w:eastAsia="Calibri" w:hAnsi="Calibri" w:cs="Calibri"/>
          <w:lang w:bidi="fr-CA"/>
        </w:rPr>
        <w:t>’</w:t>
      </w:r>
      <w:r w:rsidRPr="00EA24A6">
        <w:rPr>
          <w:rFonts w:ascii="Calibri" w:eastAsia="Calibri" w:hAnsi="Calibri" w:cs="Calibri"/>
          <w:lang w:bidi="fr-CA"/>
        </w:rPr>
        <w:t xml:space="preserve">attente communes </w:t>
      </w:r>
      <w:r w:rsidR="003921A2" w:rsidRPr="00EA24A6">
        <w:rPr>
          <w:rFonts w:ascii="Calibri" w:eastAsia="Calibri" w:hAnsi="Calibri" w:cs="Calibri"/>
          <w:shd w:val="clear" w:color="auto" w:fill="FBE4D5" w:themeFill="accent2" w:themeFillTint="33"/>
          <w:lang w:bidi="fr-CA"/>
        </w:rPr>
        <w:t>[(indiquer, par exemple, à quel endroit dans la clinique)</w:t>
      </w:r>
      <w:r w:rsidRPr="00EA24A6">
        <w:rPr>
          <w:rFonts w:ascii="Calibri" w:eastAsia="Calibri" w:hAnsi="Calibri" w:cs="Calibri"/>
          <w:lang w:bidi="fr-CA"/>
        </w:rPr>
        <w:t xml:space="preserve">]. </w:t>
      </w:r>
    </w:p>
    <w:p w14:paraId="358DD185" w14:textId="3369AB30" w:rsidR="00B83A72" w:rsidRPr="00EA24A6" w:rsidRDefault="00B83A72" w:rsidP="009B6635">
      <w:pPr>
        <w:pStyle w:val="ListParagraph"/>
        <w:numPr>
          <w:ilvl w:val="0"/>
          <w:numId w:val="20"/>
        </w:numPr>
        <w:spacing w:after="120" w:line="276" w:lineRule="auto"/>
        <w:rPr>
          <w:rFonts w:ascii="Calibri" w:hAnsi="Calibri" w:cs="Calibri"/>
        </w:rPr>
      </w:pPr>
      <w:r w:rsidRPr="00EA24A6">
        <w:rPr>
          <w:rFonts w:ascii="Calibri" w:eastAsia="Calibri" w:hAnsi="Calibri" w:cs="Calibri"/>
          <w:lang w:bidi="fr-CA"/>
        </w:rPr>
        <w:t>Veiller à ce que tous les patient(e)s aient accès à des antiseptiques pour les mains à base d</w:t>
      </w:r>
      <w:r w:rsidR="005014C3" w:rsidRPr="00EA24A6">
        <w:rPr>
          <w:rFonts w:ascii="Calibri" w:eastAsia="Calibri" w:hAnsi="Calibri" w:cs="Calibri"/>
          <w:lang w:bidi="fr-CA"/>
        </w:rPr>
        <w:t>’</w:t>
      </w:r>
      <w:r w:rsidRPr="00EA24A6">
        <w:rPr>
          <w:rFonts w:ascii="Calibri" w:eastAsia="Calibri" w:hAnsi="Calibri" w:cs="Calibri"/>
          <w:lang w:bidi="fr-CA"/>
        </w:rPr>
        <w:t xml:space="preserve">alcool et à des masques chirurgicaux jetables. </w:t>
      </w:r>
    </w:p>
    <w:p w14:paraId="1C4EBC42" w14:textId="32029E33" w:rsidR="00682DFC" w:rsidRPr="00EA24A6" w:rsidRDefault="006559EE" w:rsidP="009B6635">
      <w:pPr>
        <w:pStyle w:val="ListParagraph"/>
        <w:numPr>
          <w:ilvl w:val="0"/>
          <w:numId w:val="20"/>
        </w:numPr>
        <w:spacing w:after="120" w:line="276" w:lineRule="auto"/>
        <w:rPr>
          <w:rFonts w:ascii="Calibri" w:hAnsi="Calibri" w:cs="Calibri"/>
        </w:rPr>
      </w:pPr>
      <w:r w:rsidRPr="00EA24A6">
        <w:rPr>
          <w:rFonts w:ascii="Calibri" w:eastAsia="Calibri" w:hAnsi="Calibri" w:cs="Calibri"/>
          <w:lang w:bidi="fr-CA"/>
        </w:rPr>
        <w:t>Demandez aux patient(e)s soupçonné(e)s d</w:t>
      </w:r>
      <w:r w:rsidR="005014C3" w:rsidRPr="00EA24A6">
        <w:rPr>
          <w:rFonts w:ascii="Calibri" w:eastAsia="Calibri" w:hAnsi="Calibri" w:cs="Calibri"/>
          <w:lang w:bidi="fr-CA"/>
        </w:rPr>
        <w:t>’</w:t>
      </w:r>
      <w:r w:rsidRPr="00EA24A6">
        <w:rPr>
          <w:rFonts w:ascii="Calibri" w:eastAsia="Calibri" w:hAnsi="Calibri" w:cs="Calibri"/>
          <w:lang w:bidi="fr-CA"/>
        </w:rPr>
        <w:t>être porteurs (porteuses) d</w:t>
      </w:r>
      <w:r w:rsidR="005014C3" w:rsidRPr="00EA24A6">
        <w:rPr>
          <w:rFonts w:ascii="Calibri" w:eastAsia="Calibri" w:hAnsi="Calibri" w:cs="Calibri"/>
          <w:lang w:bidi="fr-CA"/>
        </w:rPr>
        <w:t>’</w:t>
      </w:r>
      <w:r w:rsidRPr="00EA24A6">
        <w:rPr>
          <w:rFonts w:ascii="Calibri" w:eastAsia="Calibri" w:hAnsi="Calibri" w:cs="Calibri"/>
          <w:lang w:bidi="fr-CA"/>
        </w:rPr>
        <w:t>infections respiratoires transmissibles de porter un masque et d</w:t>
      </w:r>
      <w:r w:rsidR="005014C3" w:rsidRPr="00EA24A6">
        <w:rPr>
          <w:rFonts w:ascii="Calibri" w:eastAsia="Calibri" w:hAnsi="Calibri" w:cs="Calibri"/>
          <w:lang w:bidi="fr-CA"/>
        </w:rPr>
        <w:t>’</w:t>
      </w:r>
      <w:r w:rsidRPr="00EA24A6">
        <w:rPr>
          <w:rFonts w:ascii="Calibri" w:eastAsia="Calibri" w:hAnsi="Calibri" w:cs="Calibri"/>
          <w:lang w:bidi="fr-CA"/>
        </w:rPr>
        <w:t>utiliser le désinfectant pour les mains dès leur arrivée à la clinique, et de nouveau avant de consulter un(e) médecin ou une infirmière.</w:t>
      </w:r>
    </w:p>
    <w:p w14:paraId="2B85A2C3" w14:textId="0E347B82" w:rsidR="00682DFC" w:rsidRPr="00EA24A6" w:rsidRDefault="006559EE" w:rsidP="009B6635">
      <w:pPr>
        <w:pStyle w:val="ListParagraph"/>
        <w:numPr>
          <w:ilvl w:val="0"/>
          <w:numId w:val="20"/>
        </w:numPr>
        <w:spacing w:after="120" w:line="276" w:lineRule="auto"/>
        <w:rPr>
          <w:rFonts w:ascii="Calibri" w:hAnsi="Calibri" w:cs="Calibri"/>
        </w:rPr>
      </w:pPr>
      <w:r w:rsidRPr="00EA24A6">
        <w:rPr>
          <w:rFonts w:ascii="Calibri" w:eastAsia="Calibri" w:hAnsi="Calibri" w:cs="Calibri"/>
          <w:lang w:bidi="fr-CA"/>
        </w:rPr>
        <w:t>Fermez la porte des salles d</w:t>
      </w:r>
      <w:r w:rsidR="005014C3" w:rsidRPr="00EA24A6">
        <w:rPr>
          <w:rFonts w:ascii="Calibri" w:eastAsia="Calibri" w:hAnsi="Calibri" w:cs="Calibri"/>
          <w:lang w:bidi="fr-CA"/>
        </w:rPr>
        <w:t>’</w:t>
      </w:r>
      <w:r w:rsidRPr="00EA24A6">
        <w:rPr>
          <w:rFonts w:ascii="Calibri" w:eastAsia="Calibri" w:hAnsi="Calibri" w:cs="Calibri"/>
          <w:lang w:bidi="fr-CA"/>
        </w:rPr>
        <w:t>examen, limitant ainsi l</w:t>
      </w:r>
      <w:r w:rsidR="005014C3" w:rsidRPr="00EA24A6">
        <w:rPr>
          <w:rFonts w:ascii="Calibri" w:eastAsia="Calibri" w:hAnsi="Calibri" w:cs="Calibri"/>
          <w:lang w:bidi="fr-CA"/>
        </w:rPr>
        <w:t>’</w:t>
      </w:r>
      <w:r w:rsidRPr="00EA24A6">
        <w:rPr>
          <w:rFonts w:ascii="Calibri" w:eastAsia="Calibri" w:hAnsi="Calibri" w:cs="Calibri"/>
          <w:lang w:bidi="fr-CA"/>
        </w:rPr>
        <w:t xml:space="preserve">accès au patient(e) par les visiteurs (visiteuses) et les membres du personnel. </w:t>
      </w:r>
    </w:p>
    <w:p w14:paraId="0ECB6963" w14:textId="2CAA1BB3" w:rsidR="007A6AFD" w:rsidRPr="00EA24A6" w:rsidRDefault="006559EE" w:rsidP="009B6635">
      <w:pPr>
        <w:pStyle w:val="ListParagraph"/>
        <w:numPr>
          <w:ilvl w:val="0"/>
          <w:numId w:val="20"/>
        </w:numPr>
        <w:spacing w:after="120" w:line="276" w:lineRule="auto"/>
        <w:rPr>
          <w:rFonts w:ascii="Calibri" w:hAnsi="Calibri" w:cs="Calibri"/>
        </w:rPr>
      </w:pPr>
      <w:r w:rsidRPr="00EA24A6">
        <w:rPr>
          <w:rFonts w:ascii="Calibri" w:eastAsia="Calibri" w:hAnsi="Calibri" w:cs="Calibri"/>
          <w:lang w:bidi="fr-CA"/>
        </w:rPr>
        <w:t>Les patient(e)s</w:t>
      </w:r>
      <w:r w:rsidR="00145797" w:rsidRPr="00EA24A6">
        <w:rPr>
          <w:rFonts w:ascii="Calibri" w:eastAsia="Calibri" w:hAnsi="Calibri" w:cs="Calibri"/>
          <w:lang w:bidi="fr-CA"/>
        </w:rPr>
        <w:t xml:space="preserve"> </w:t>
      </w:r>
      <w:r w:rsidRPr="00EA24A6">
        <w:rPr>
          <w:rFonts w:ascii="Calibri" w:eastAsia="Calibri" w:hAnsi="Calibri" w:cs="Calibri"/>
          <w:lang w:bidi="fr-CA"/>
        </w:rPr>
        <w:t xml:space="preserve">qu’on saurait atteint(e)s d’une infection résistante aux antibiotiques </w:t>
      </w:r>
      <w:r w:rsidR="00145797" w:rsidRPr="00EA24A6">
        <w:rPr>
          <w:rFonts w:ascii="Calibri" w:eastAsia="Calibri" w:hAnsi="Calibri" w:cs="Calibri"/>
          <w:lang w:bidi="fr-CA"/>
        </w:rPr>
        <w:t xml:space="preserve">doivent </w:t>
      </w:r>
      <w:r w:rsidRPr="00EA24A6">
        <w:rPr>
          <w:rFonts w:ascii="Calibri" w:eastAsia="Calibri" w:hAnsi="Calibri" w:cs="Calibri"/>
          <w:lang w:bidi="fr-CA"/>
        </w:rPr>
        <w:t xml:space="preserve">être identifié(e)s comme tel(le)s </w:t>
      </w:r>
      <w:r w:rsidR="00AF4DDB">
        <w:rPr>
          <w:rFonts w:ascii="Calibri" w:eastAsia="Calibri" w:hAnsi="Calibri" w:cs="Calibri"/>
          <w:lang w:bidi="fr-CA"/>
        </w:rPr>
        <w:t xml:space="preserve">par </w:t>
      </w:r>
      <w:r w:rsidRPr="00EA24A6">
        <w:rPr>
          <w:rFonts w:ascii="Calibri" w:eastAsia="Calibri" w:hAnsi="Calibri" w:cs="Calibri"/>
          <w:lang w:bidi="fr-CA"/>
        </w:rPr>
        <w:t xml:space="preserve">une note à leur dossier, et des précautions particulières devraient être prises pour prévenir la propagation de ces organismes, dont la désinfection de toutes les surfaces ayant été en contact direct avec le (la) patient(e), immédiatement après </w:t>
      </w:r>
      <w:r w:rsidR="00450817">
        <w:rPr>
          <w:rFonts w:ascii="Calibri" w:eastAsia="Calibri" w:hAnsi="Calibri" w:cs="Calibri"/>
          <w:lang w:bidi="fr-CA"/>
        </w:rPr>
        <w:t>l</w:t>
      </w:r>
      <w:r w:rsidR="00576A79">
        <w:rPr>
          <w:rFonts w:ascii="Calibri" w:eastAsia="Calibri" w:hAnsi="Calibri" w:cs="Calibri"/>
          <w:lang w:bidi="fr-CA"/>
        </w:rPr>
        <w:t>a</w:t>
      </w:r>
      <w:r w:rsidRPr="00EA24A6">
        <w:rPr>
          <w:rFonts w:ascii="Calibri" w:eastAsia="Calibri" w:hAnsi="Calibri" w:cs="Calibri"/>
          <w:lang w:bidi="fr-CA"/>
        </w:rPr>
        <w:t xml:space="preserve"> visite.</w:t>
      </w:r>
    </w:p>
    <w:p w14:paraId="0AF1B34F" w14:textId="15BBDEEB" w:rsidR="006559EE" w:rsidRPr="00D3545E" w:rsidRDefault="006559EE" w:rsidP="009B6635">
      <w:pPr>
        <w:pStyle w:val="ListParagraph"/>
        <w:numPr>
          <w:ilvl w:val="0"/>
          <w:numId w:val="20"/>
        </w:numPr>
        <w:spacing w:after="120" w:line="276" w:lineRule="auto"/>
        <w:rPr>
          <w:rFonts w:ascii="Calibri" w:hAnsi="Calibri" w:cs="Calibri"/>
        </w:rPr>
      </w:pPr>
      <w:r w:rsidRPr="00EA24A6">
        <w:rPr>
          <w:rFonts w:ascii="Calibri" w:eastAsia="Calibri" w:hAnsi="Calibri" w:cs="Calibri"/>
          <w:lang w:bidi="fr-CA"/>
        </w:rPr>
        <w:t>Les pratiques courantes de contrôle des infections (lavage des mains, désinfection des surfaces et utilisation d</w:t>
      </w:r>
      <w:r w:rsidR="005014C3" w:rsidRPr="00EA24A6">
        <w:rPr>
          <w:rFonts w:ascii="Calibri" w:eastAsia="Calibri" w:hAnsi="Calibri" w:cs="Calibri"/>
          <w:lang w:bidi="fr-CA"/>
        </w:rPr>
        <w:t>’</w:t>
      </w:r>
      <w:r w:rsidRPr="00EA24A6">
        <w:rPr>
          <w:rFonts w:ascii="Calibri" w:eastAsia="Calibri" w:hAnsi="Calibri" w:cs="Calibri"/>
          <w:lang w:bidi="fr-CA"/>
        </w:rPr>
        <w:t>équipement de protection individuelle) s’appliquent à l’ensemble des patient(e)s, peu importe leur infection ou diagnostic présumé.</w:t>
      </w:r>
    </w:p>
    <w:p w14:paraId="2C3BB11A" w14:textId="77777777" w:rsidR="00D3545E" w:rsidRDefault="00D3545E" w:rsidP="00D3545E">
      <w:pPr>
        <w:spacing w:after="120" w:line="276" w:lineRule="auto"/>
        <w:rPr>
          <w:rFonts w:ascii="Calibri" w:hAnsi="Calibri" w:cs="Calibri"/>
        </w:rPr>
      </w:pPr>
    </w:p>
    <w:p w14:paraId="74044DA4" w14:textId="77777777" w:rsidR="00D3545E" w:rsidRPr="00D3545E" w:rsidRDefault="00D3545E" w:rsidP="00D3545E">
      <w:pPr>
        <w:spacing w:after="120" w:line="276" w:lineRule="auto"/>
        <w:rPr>
          <w:rFonts w:ascii="Calibri" w:hAnsi="Calibri" w:cs="Calibri"/>
        </w:rPr>
      </w:pPr>
    </w:p>
    <w:p w14:paraId="0982B7E0" w14:textId="64174E6E" w:rsidR="003A4BAF" w:rsidRPr="00EA24A6" w:rsidRDefault="003A4BAF" w:rsidP="0062493B">
      <w:pPr>
        <w:pStyle w:val="Heading2"/>
        <w:rPr>
          <w:rFonts w:ascii="Calibri" w:hAnsi="Calibri" w:cs="Calibri"/>
          <w:sz w:val="32"/>
          <w:szCs w:val="32"/>
        </w:rPr>
      </w:pPr>
      <w:bookmarkStart w:id="51" w:name="_Toc207714373"/>
      <w:r w:rsidRPr="00EA24A6">
        <w:rPr>
          <w:rFonts w:ascii="Calibri" w:eastAsia="Calibri" w:hAnsi="Calibri" w:cs="Calibri"/>
          <w:sz w:val="32"/>
          <w:szCs w:val="32"/>
          <w:lang w:val="fr-CA" w:bidi="fr-CA"/>
        </w:rPr>
        <w:lastRenderedPageBreak/>
        <w:t>Transactions de vente</w:t>
      </w:r>
      <w:bookmarkEnd w:id="51"/>
    </w:p>
    <w:tbl>
      <w:tblPr>
        <w:tblStyle w:val="TableGrid"/>
        <w:tblW w:w="0" w:type="auto"/>
        <w:tblLook w:val="04A0" w:firstRow="1" w:lastRow="0" w:firstColumn="1" w:lastColumn="0" w:noHBand="0" w:noVBand="1"/>
      </w:tblPr>
      <w:tblGrid>
        <w:gridCol w:w="2122"/>
        <w:gridCol w:w="7228"/>
      </w:tblGrid>
      <w:tr w:rsidR="00B040B9" w:rsidRPr="00EA24A6" w14:paraId="43F989E8" w14:textId="77777777" w:rsidTr="0062493B">
        <w:tc>
          <w:tcPr>
            <w:tcW w:w="2122" w:type="dxa"/>
            <w:shd w:val="clear" w:color="auto" w:fill="F2F2F2" w:themeFill="background1" w:themeFillShade="F2"/>
          </w:tcPr>
          <w:p w14:paraId="64F1B8F1" w14:textId="639CA59F" w:rsidR="00B040B9" w:rsidRPr="00EA24A6" w:rsidRDefault="00B040B9" w:rsidP="003A4BAF">
            <w:pPr>
              <w:spacing w:after="120" w:line="276" w:lineRule="auto"/>
              <w:rPr>
                <w:rFonts w:ascii="Calibri" w:hAnsi="Calibri" w:cs="Calibri"/>
              </w:rPr>
            </w:pPr>
            <w:r w:rsidRPr="00EA24A6">
              <w:rPr>
                <w:rFonts w:ascii="Calibri" w:eastAsia="Calibri" w:hAnsi="Calibri" w:cs="Calibri"/>
                <w:lang w:val="fr-CA" w:bidi="fr-CA"/>
              </w:rPr>
              <w:t>Logiciel</w:t>
            </w:r>
          </w:p>
        </w:tc>
        <w:tc>
          <w:tcPr>
            <w:tcW w:w="7228" w:type="dxa"/>
          </w:tcPr>
          <w:p w14:paraId="2850EF50" w14:textId="636392DE" w:rsidR="00B040B9" w:rsidRPr="00EA24A6" w:rsidRDefault="0064188F" w:rsidP="003A4BAF">
            <w:pPr>
              <w:spacing w:after="120" w:line="276" w:lineRule="auto"/>
              <w:rPr>
                <w:rFonts w:ascii="Calibri" w:hAnsi="Calibri" w:cs="Calibri"/>
                <w:lang w:val="fr-CA"/>
              </w:rPr>
            </w:pPr>
            <w:r w:rsidRPr="00EA24A6">
              <w:rPr>
                <w:rFonts w:ascii="Calibri" w:eastAsia="Calibri" w:hAnsi="Calibri" w:cs="Calibri"/>
                <w:lang w:val="fr-CA" w:bidi="fr-CA"/>
              </w:rPr>
              <w:t>Toutes les transactions de vente sont effectuées à l</w:t>
            </w:r>
            <w:r w:rsidR="005014C3" w:rsidRPr="00EA24A6">
              <w:rPr>
                <w:rFonts w:ascii="Calibri" w:eastAsia="Calibri" w:hAnsi="Calibri" w:cs="Calibri"/>
                <w:lang w:val="fr-CA" w:bidi="fr-CA"/>
              </w:rPr>
              <w:t>’</w:t>
            </w:r>
            <w:r w:rsidRPr="00EA24A6">
              <w:rPr>
                <w:rFonts w:ascii="Calibri" w:eastAsia="Calibri" w:hAnsi="Calibri" w:cs="Calibri"/>
                <w:lang w:val="fr-CA" w:bidi="fr-CA"/>
              </w:rPr>
              <w:t>aide de [</w:t>
            </w:r>
            <w:r w:rsidRPr="00EA24A6">
              <w:rPr>
                <w:rFonts w:ascii="Calibri" w:eastAsia="Calibri" w:hAnsi="Calibri" w:cs="Calibri"/>
                <w:shd w:val="clear" w:color="auto" w:fill="FBE4D5" w:themeFill="accent2" w:themeFillTint="33"/>
                <w:lang w:val="fr-CA" w:bidi="fr-CA"/>
              </w:rPr>
              <w:t>logiciel</w:t>
            </w:r>
            <w:r w:rsidRPr="00EA24A6">
              <w:rPr>
                <w:rFonts w:ascii="Calibri" w:eastAsia="Calibri" w:hAnsi="Calibri" w:cs="Calibri"/>
                <w:lang w:val="fr-CA" w:bidi="fr-CA"/>
              </w:rPr>
              <w:t>].</w:t>
            </w:r>
          </w:p>
        </w:tc>
      </w:tr>
      <w:tr w:rsidR="00B040B9" w:rsidRPr="00EA24A6" w14:paraId="13E53E89" w14:textId="77777777" w:rsidTr="0062493B">
        <w:tc>
          <w:tcPr>
            <w:tcW w:w="2122" w:type="dxa"/>
            <w:shd w:val="clear" w:color="auto" w:fill="F2F2F2" w:themeFill="background1" w:themeFillShade="F2"/>
          </w:tcPr>
          <w:p w14:paraId="572C6BD0" w14:textId="4C944903" w:rsidR="00B040B9" w:rsidRPr="00EA24A6" w:rsidRDefault="00B040B9" w:rsidP="003A4BAF">
            <w:pPr>
              <w:spacing w:after="120" w:line="276" w:lineRule="auto"/>
              <w:rPr>
                <w:rFonts w:ascii="Calibri" w:hAnsi="Calibri" w:cs="Calibri"/>
              </w:rPr>
            </w:pPr>
            <w:r w:rsidRPr="00EA24A6">
              <w:rPr>
                <w:rFonts w:ascii="Calibri" w:eastAsia="Calibri" w:hAnsi="Calibri" w:cs="Calibri"/>
                <w:lang w:val="fr-CA" w:bidi="fr-CA"/>
              </w:rPr>
              <w:t>Modes de paiement</w:t>
            </w:r>
          </w:p>
        </w:tc>
        <w:tc>
          <w:tcPr>
            <w:tcW w:w="7228" w:type="dxa"/>
          </w:tcPr>
          <w:p w14:paraId="5E30DEEE" w14:textId="7E6447CB" w:rsidR="00B040B9" w:rsidRPr="00EA24A6" w:rsidRDefault="0062493B" w:rsidP="003A4BAF">
            <w:pPr>
              <w:spacing w:after="120" w:line="276" w:lineRule="auto"/>
              <w:rPr>
                <w:rFonts w:ascii="Calibri" w:hAnsi="Calibri" w:cs="Calibri"/>
                <w:lang w:val="fr-CA"/>
              </w:rPr>
            </w:pPr>
            <w:r w:rsidRPr="00EA24A6">
              <w:rPr>
                <w:rFonts w:ascii="Calibri" w:eastAsia="Calibri" w:hAnsi="Calibri" w:cs="Calibri"/>
                <w:lang w:val="fr-CA" w:bidi="fr-CA"/>
              </w:rPr>
              <w:t>Débit/crédit — [</w:t>
            </w:r>
            <w:r w:rsidRPr="00EA24A6">
              <w:rPr>
                <w:rFonts w:ascii="Calibri" w:eastAsia="Calibri" w:hAnsi="Calibri" w:cs="Calibri"/>
                <w:shd w:val="clear" w:color="auto" w:fill="FBE4D5" w:themeFill="accent2" w:themeFillTint="33"/>
                <w:lang w:val="fr-CA" w:bidi="fr-CA"/>
              </w:rPr>
              <w:t xml:space="preserve">Où </w:t>
            </w:r>
            <w:r w:rsidR="00AF4DDB">
              <w:rPr>
                <w:rFonts w:ascii="Calibri" w:eastAsia="Calibri" w:hAnsi="Calibri" w:cs="Calibri"/>
                <w:shd w:val="clear" w:color="auto" w:fill="FBE4D5" w:themeFill="accent2" w:themeFillTint="33"/>
                <w:lang w:val="fr-CA" w:bidi="fr-CA"/>
              </w:rPr>
              <w:t xml:space="preserve">conserver </w:t>
            </w:r>
            <w:r w:rsidRPr="00EA24A6">
              <w:rPr>
                <w:rFonts w:ascii="Calibri" w:eastAsia="Calibri" w:hAnsi="Calibri" w:cs="Calibri"/>
                <w:shd w:val="clear" w:color="auto" w:fill="FBE4D5" w:themeFill="accent2" w:themeFillTint="33"/>
                <w:lang w:val="fr-CA" w:bidi="fr-CA"/>
              </w:rPr>
              <w:t>les reçus</w:t>
            </w:r>
            <w:r w:rsidRPr="00EA24A6">
              <w:rPr>
                <w:rFonts w:ascii="Calibri" w:eastAsia="Calibri" w:hAnsi="Calibri" w:cs="Calibri"/>
                <w:lang w:val="fr-CA" w:bidi="fr-CA"/>
              </w:rPr>
              <w:t xml:space="preserve">] </w:t>
            </w:r>
            <w:r w:rsidRPr="00EA24A6">
              <w:rPr>
                <w:rFonts w:ascii="Calibri" w:eastAsia="Calibri" w:hAnsi="Calibri" w:cs="Calibri"/>
                <w:lang w:val="fr-CA" w:bidi="fr-CA"/>
              </w:rPr>
              <w:br/>
              <w:t>Argent comptant — [</w:t>
            </w:r>
            <w:r w:rsidRPr="00EA24A6">
              <w:rPr>
                <w:rFonts w:ascii="Calibri" w:eastAsia="Calibri" w:hAnsi="Calibri" w:cs="Calibri"/>
                <w:shd w:val="clear" w:color="auto" w:fill="FBE4D5" w:themeFill="accent2" w:themeFillTint="33"/>
                <w:lang w:val="fr-CA" w:bidi="fr-CA"/>
              </w:rPr>
              <w:t>Où mettre l</w:t>
            </w:r>
            <w:r w:rsidR="005014C3" w:rsidRPr="00EA24A6">
              <w:rPr>
                <w:rFonts w:ascii="Calibri" w:eastAsia="Calibri" w:hAnsi="Calibri" w:cs="Calibri"/>
                <w:shd w:val="clear" w:color="auto" w:fill="FBE4D5" w:themeFill="accent2" w:themeFillTint="33"/>
                <w:lang w:val="fr-CA" w:bidi="fr-CA"/>
              </w:rPr>
              <w:t>’</w:t>
            </w:r>
            <w:r w:rsidRPr="00EA24A6">
              <w:rPr>
                <w:rFonts w:ascii="Calibri" w:eastAsia="Calibri" w:hAnsi="Calibri" w:cs="Calibri"/>
                <w:shd w:val="clear" w:color="auto" w:fill="FBE4D5" w:themeFill="accent2" w:themeFillTint="33"/>
                <w:lang w:val="fr-CA" w:bidi="fr-CA"/>
              </w:rPr>
              <w:t>argent</w:t>
            </w:r>
            <w:r w:rsidRPr="00EA24A6">
              <w:rPr>
                <w:rFonts w:ascii="Calibri" w:eastAsia="Calibri" w:hAnsi="Calibri" w:cs="Calibri"/>
                <w:lang w:val="fr-CA" w:bidi="fr-CA"/>
              </w:rPr>
              <w:t>]</w:t>
            </w:r>
          </w:p>
        </w:tc>
      </w:tr>
      <w:tr w:rsidR="0062493B" w:rsidRPr="00EA24A6" w14:paraId="0313CE9D" w14:textId="77777777" w:rsidTr="0062493B">
        <w:tc>
          <w:tcPr>
            <w:tcW w:w="2122" w:type="dxa"/>
            <w:shd w:val="clear" w:color="auto" w:fill="F2F2F2" w:themeFill="background1" w:themeFillShade="F2"/>
          </w:tcPr>
          <w:p w14:paraId="4424A159" w14:textId="581305EA" w:rsidR="0062493B" w:rsidRPr="00EA24A6" w:rsidRDefault="0062493B" w:rsidP="003A4BAF">
            <w:pPr>
              <w:spacing w:after="120" w:line="276" w:lineRule="auto"/>
              <w:rPr>
                <w:rFonts w:ascii="Calibri" w:hAnsi="Calibri" w:cs="Calibri"/>
              </w:rPr>
            </w:pPr>
            <w:r w:rsidRPr="00EA24A6">
              <w:rPr>
                <w:rFonts w:ascii="Calibri" w:eastAsia="Calibri" w:hAnsi="Calibri" w:cs="Calibri"/>
                <w:lang w:val="fr-CA" w:bidi="fr-CA"/>
              </w:rPr>
              <w:t>Coûts</w:t>
            </w:r>
          </w:p>
        </w:tc>
        <w:tc>
          <w:tcPr>
            <w:tcW w:w="7228" w:type="dxa"/>
          </w:tcPr>
          <w:p w14:paraId="4C4EB8C9" w14:textId="69A61C30" w:rsidR="0062493B" w:rsidRPr="00EA24A6" w:rsidRDefault="0062493B" w:rsidP="003A4BAF">
            <w:pPr>
              <w:spacing w:after="120" w:line="276" w:lineRule="auto"/>
              <w:rPr>
                <w:rFonts w:ascii="Calibri" w:hAnsi="Calibri" w:cs="Calibri"/>
                <w:lang w:val="fr-CA"/>
              </w:rPr>
            </w:pPr>
            <w:r w:rsidRPr="00EA24A6">
              <w:rPr>
                <w:rFonts w:ascii="Calibri" w:eastAsia="Calibri" w:hAnsi="Calibri" w:cs="Calibri"/>
                <w:lang w:val="fr-CA" w:bidi="fr-CA"/>
              </w:rPr>
              <w:t>[</w:t>
            </w:r>
            <w:r w:rsidRPr="00EA24A6">
              <w:rPr>
                <w:rFonts w:ascii="Calibri" w:eastAsia="Calibri" w:hAnsi="Calibri" w:cs="Calibri"/>
                <w:shd w:val="clear" w:color="auto" w:fill="FBE4D5" w:themeFill="accent2" w:themeFillTint="33"/>
                <w:lang w:val="fr-CA" w:bidi="fr-CA"/>
              </w:rPr>
              <w:t>Énumére</w:t>
            </w:r>
            <w:r w:rsidR="00EE2972">
              <w:rPr>
                <w:rFonts w:ascii="Calibri" w:eastAsia="Calibri" w:hAnsi="Calibri" w:cs="Calibri"/>
                <w:shd w:val="clear" w:color="auto" w:fill="FBE4D5" w:themeFill="accent2" w:themeFillTint="33"/>
                <w:lang w:val="fr-CA" w:bidi="fr-CA"/>
              </w:rPr>
              <w:t>r</w:t>
            </w:r>
            <w:r w:rsidRPr="00EA24A6">
              <w:rPr>
                <w:rFonts w:ascii="Calibri" w:eastAsia="Calibri" w:hAnsi="Calibri" w:cs="Calibri"/>
                <w:shd w:val="clear" w:color="auto" w:fill="FBE4D5" w:themeFill="accent2" w:themeFillTint="33"/>
                <w:lang w:val="fr-CA" w:bidi="fr-CA"/>
              </w:rPr>
              <w:t xml:space="preserve"> les différents coûts/services</w:t>
            </w:r>
            <w:r w:rsidRPr="00EA24A6">
              <w:rPr>
                <w:rFonts w:ascii="Calibri" w:eastAsia="Calibri" w:hAnsi="Calibri" w:cs="Calibri"/>
                <w:lang w:val="fr-CA" w:bidi="fr-CA"/>
              </w:rPr>
              <w:t>]</w:t>
            </w:r>
          </w:p>
        </w:tc>
      </w:tr>
    </w:tbl>
    <w:p w14:paraId="5CCB26A7" w14:textId="4E9F105A" w:rsidR="007D391B" w:rsidRPr="00EA24A6" w:rsidRDefault="007D391B" w:rsidP="003865D3">
      <w:pPr>
        <w:pStyle w:val="Heading1"/>
        <w:shd w:val="clear" w:color="auto" w:fill="F2F2F2" w:themeFill="background1" w:themeFillShade="F2"/>
        <w:rPr>
          <w:rFonts w:asciiTheme="minorHAnsi" w:hAnsiTheme="minorHAnsi" w:cstheme="minorBidi"/>
          <w:b/>
          <w:color w:val="000000" w:themeColor="text1"/>
          <w:sz w:val="36"/>
          <w:szCs w:val="36"/>
        </w:rPr>
      </w:pPr>
      <w:bookmarkStart w:id="52" w:name="_Toc207714374"/>
      <w:r w:rsidRPr="00EA24A6">
        <w:rPr>
          <w:rFonts w:asciiTheme="minorHAnsi" w:hAnsiTheme="minorHAnsi" w:cstheme="minorBidi"/>
          <w:b/>
          <w:color w:val="000000" w:themeColor="text1"/>
          <w:sz w:val="36"/>
          <w:szCs w:val="36"/>
          <w:lang w:bidi="fr-CA"/>
        </w:rPr>
        <w:t>Politiques de la clinique applicables aux patients</w:t>
      </w:r>
      <w:bookmarkEnd w:id="52"/>
    </w:p>
    <w:p w14:paraId="283489C6" w14:textId="77777777" w:rsidR="006136D1" w:rsidRDefault="008B7EE6" w:rsidP="006136D1">
      <w:pPr>
        <w:pStyle w:val="Heading2"/>
        <w:rPr>
          <w:color w:val="000000"/>
          <w:lang w:val="fr-FR" w:bidi="fr-CA"/>
        </w:rPr>
      </w:pPr>
      <w:bookmarkStart w:id="53" w:name="_Toc207714375"/>
      <w:r w:rsidRPr="00B2347C">
        <w:rPr>
          <w:rFonts w:asciiTheme="minorHAnsi" w:hAnsiTheme="minorHAnsi" w:cstheme="minorBidi"/>
          <w:sz w:val="32"/>
          <w:szCs w:val="32"/>
          <w:lang w:val="fr-CA" w:bidi="fr-CA"/>
        </w:rPr>
        <w:t>Première visite du (de la) patient(e)</w:t>
      </w:r>
      <w:bookmarkStart w:id="54" w:name="_Toc207714376"/>
      <w:bookmarkEnd w:id="53"/>
    </w:p>
    <w:p w14:paraId="6D3E79A5" w14:textId="3C833555" w:rsidR="006136D1" w:rsidRPr="006136D1" w:rsidRDefault="006136D1" w:rsidP="006136D1">
      <w:pPr>
        <w:rPr>
          <w:rFonts w:ascii="Arial" w:hAnsi="Arial" w:cs="Times New Roman"/>
          <w:sz w:val="24"/>
          <w:szCs w:val="24"/>
          <w:lang w:val="fr-FR" w:bidi="fr-CA"/>
        </w:rPr>
      </w:pPr>
      <w:r w:rsidRPr="006136D1">
        <w:rPr>
          <w:lang w:val="fr-FR" w:bidi="fr-CA"/>
        </w:rPr>
        <w:t>Lors de votre premier rendez-vous, votre fournisseur prendra le temps</w:t>
      </w:r>
      <w:r>
        <w:rPr>
          <w:lang w:val="fr-FR" w:bidi="fr-CA"/>
        </w:rPr>
        <w:t xml:space="preserve"> </w:t>
      </w:r>
      <w:r w:rsidRPr="006136D1">
        <w:rPr>
          <w:lang w:val="fr-FR" w:bidi="fr-CA"/>
        </w:rPr>
        <w:t xml:space="preserve">d’apprendre à vous connaître et de discuter de sujets importants tels </w:t>
      </w:r>
      <w:r w:rsidRPr="0060071B">
        <w:rPr>
          <w:lang w:val="fr-FR" w:bidi="fr-CA"/>
        </w:rPr>
        <w:t>que [</w:t>
      </w:r>
      <w:r w:rsidRPr="0060071B">
        <w:rPr>
          <w:shd w:val="clear" w:color="auto" w:fill="FBE4D5" w:themeFill="accent2" w:themeFillTint="33"/>
          <w:lang w:val="fr-FR" w:bidi="fr-CA"/>
        </w:rPr>
        <w:t>ex. vos antécédents médicaux, vos préoccupations actuelles et le formulaire d’admission que vous avez rempli</w:t>
      </w:r>
      <w:r w:rsidR="0060071B" w:rsidRPr="006136D1">
        <w:rPr>
          <w:lang w:val="fr-FR" w:bidi="fr-CA"/>
        </w:rPr>
        <w:t>].</w:t>
      </w:r>
      <w:r w:rsidR="0060071B" w:rsidRPr="0060071B">
        <w:rPr>
          <w:lang w:val="fr-FR" w:bidi="fr-CA"/>
        </w:rPr>
        <w:t xml:space="preserve"> [</w:t>
      </w:r>
      <w:r w:rsidRPr="0060071B">
        <w:rPr>
          <w:shd w:val="clear" w:color="auto" w:fill="FBE4D5" w:themeFill="accent2" w:themeFillTint="33"/>
          <w:lang w:val="fr-FR" w:bidi="fr-CA"/>
        </w:rPr>
        <w:t>Le cas échéant - Nous passerons également en revue les politiques de la clinique, et nous nous assurerons de répondre à toutes vos questions</w:t>
      </w:r>
      <w:r w:rsidRPr="006136D1">
        <w:rPr>
          <w:lang w:val="fr-FR" w:bidi="fr-CA"/>
        </w:rPr>
        <w:t>].  </w:t>
      </w:r>
      <w:r w:rsidRPr="00DB14FE">
        <w:rPr>
          <w:lang w:bidi="fr-CA"/>
        </w:rPr>
        <w:t>Pour nous aider à tirer le meilleur parti de votre rendez-vous, nous vous demandons d’arriver à l</w:t>
      </w:r>
      <w:r>
        <w:rPr>
          <w:lang w:bidi="fr-CA"/>
        </w:rPr>
        <w:t>’</w:t>
      </w:r>
      <w:r w:rsidRPr="00DB14FE">
        <w:rPr>
          <w:lang w:bidi="fr-CA"/>
        </w:rPr>
        <w:t>heure et d’apporter les documents suivants :</w:t>
      </w:r>
    </w:p>
    <w:p w14:paraId="10CDA5EE" w14:textId="77777777" w:rsidR="006136D1" w:rsidRPr="009F3EA8" w:rsidRDefault="006136D1" w:rsidP="009F3EA8">
      <w:pPr>
        <w:numPr>
          <w:ilvl w:val="0"/>
          <w:numId w:val="27"/>
        </w:numPr>
        <w:spacing w:before="100" w:beforeAutospacing="1" w:after="100" w:afterAutospacing="1" w:line="240" w:lineRule="auto"/>
        <w:rPr>
          <w:rFonts w:eastAsia="Times New Roman"/>
          <w:color w:val="000000"/>
        </w:rPr>
      </w:pPr>
      <w:r w:rsidRPr="009F3EA8">
        <w:rPr>
          <w:rFonts w:eastAsia="Times New Roman"/>
          <w:color w:val="000000"/>
          <w:lang w:bidi="fr-CA"/>
        </w:rPr>
        <w:t>[</w:t>
      </w:r>
      <w:proofErr w:type="gramStart"/>
      <w:r w:rsidRPr="00605C30">
        <w:rPr>
          <w:rFonts w:eastAsia="Times New Roman"/>
          <w:color w:val="000000"/>
          <w:shd w:val="clear" w:color="auto" w:fill="FBE4D5" w:themeFill="accent2" w:themeFillTint="33"/>
          <w:lang w:bidi="fr-CA"/>
        </w:rPr>
        <w:t>votre</w:t>
      </w:r>
      <w:proofErr w:type="gramEnd"/>
      <w:r w:rsidRPr="00605C30">
        <w:rPr>
          <w:rFonts w:eastAsia="Times New Roman"/>
          <w:color w:val="000000"/>
          <w:shd w:val="clear" w:color="auto" w:fill="FBE4D5" w:themeFill="accent2" w:themeFillTint="33"/>
          <w:lang w:bidi="fr-CA"/>
        </w:rPr>
        <w:t xml:space="preserve"> carte santé (p. ex. carte d’Assurance-maladie)</w:t>
      </w:r>
      <w:r w:rsidRPr="009F3EA8">
        <w:rPr>
          <w:rFonts w:eastAsia="Times New Roman"/>
          <w:color w:val="000000"/>
          <w:lang w:bidi="fr-CA"/>
        </w:rPr>
        <w:t>];</w:t>
      </w:r>
    </w:p>
    <w:p w14:paraId="3C636005" w14:textId="77777777" w:rsidR="006136D1" w:rsidRPr="009F3EA8" w:rsidRDefault="006136D1" w:rsidP="009F3EA8">
      <w:pPr>
        <w:numPr>
          <w:ilvl w:val="0"/>
          <w:numId w:val="27"/>
        </w:numPr>
        <w:spacing w:before="100" w:beforeAutospacing="1" w:after="100" w:afterAutospacing="1" w:line="240" w:lineRule="auto"/>
        <w:rPr>
          <w:rFonts w:eastAsia="Times New Roman"/>
          <w:color w:val="000000"/>
        </w:rPr>
      </w:pPr>
      <w:r w:rsidRPr="009F3EA8">
        <w:rPr>
          <w:rFonts w:eastAsia="Times New Roman"/>
          <w:color w:val="000000"/>
          <w:lang w:bidi="fr-CA"/>
        </w:rPr>
        <w:t>[</w:t>
      </w:r>
      <w:proofErr w:type="gramStart"/>
      <w:r w:rsidRPr="00605C30">
        <w:rPr>
          <w:rFonts w:eastAsia="Times New Roman"/>
          <w:color w:val="000000"/>
          <w:shd w:val="clear" w:color="auto" w:fill="FBE4D5" w:themeFill="accent2" w:themeFillTint="33"/>
          <w:lang w:bidi="fr-CA"/>
        </w:rPr>
        <w:t>une</w:t>
      </w:r>
      <w:proofErr w:type="gramEnd"/>
      <w:r w:rsidRPr="00605C30">
        <w:rPr>
          <w:rFonts w:eastAsia="Times New Roman"/>
          <w:color w:val="000000"/>
          <w:shd w:val="clear" w:color="auto" w:fill="FBE4D5" w:themeFill="accent2" w:themeFillTint="33"/>
          <w:lang w:bidi="fr-CA"/>
        </w:rPr>
        <w:t xml:space="preserve"> liste à jour de vos médicaments</w:t>
      </w:r>
      <w:r w:rsidRPr="009F3EA8">
        <w:rPr>
          <w:rFonts w:eastAsia="Times New Roman"/>
          <w:color w:val="000000"/>
          <w:lang w:bidi="fr-CA"/>
        </w:rPr>
        <w:t>];</w:t>
      </w:r>
    </w:p>
    <w:p w14:paraId="4B67815F" w14:textId="7CA2CAA6" w:rsidR="006136D1" w:rsidRPr="009F3EA8" w:rsidRDefault="006136D1" w:rsidP="009F3EA8">
      <w:pPr>
        <w:numPr>
          <w:ilvl w:val="0"/>
          <w:numId w:val="27"/>
        </w:numPr>
        <w:spacing w:before="100" w:beforeAutospacing="1" w:after="100" w:afterAutospacing="1" w:line="240" w:lineRule="auto"/>
        <w:rPr>
          <w:rFonts w:eastAsia="Times New Roman"/>
          <w:color w:val="000000"/>
        </w:rPr>
      </w:pPr>
      <w:r w:rsidRPr="009F3EA8">
        <w:rPr>
          <w:rFonts w:eastAsia="Times New Roman"/>
          <w:color w:val="000000"/>
          <w:lang w:bidi="fr-CA"/>
        </w:rPr>
        <w:t>[</w:t>
      </w:r>
      <w:proofErr w:type="gramStart"/>
      <w:r w:rsidRPr="00687CEC">
        <w:rPr>
          <w:rFonts w:eastAsia="Times New Roman"/>
          <w:color w:val="000000"/>
          <w:shd w:val="clear" w:color="auto" w:fill="FBE4D5" w:themeFill="accent2" w:themeFillTint="33"/>
          <w:lang w:bidi="fr-CA"/>
        </w:rPr>
        <w:t>votre</w:t>
      </w:r>
      <w:proofErr w:type="gramEnd"/>
      <w:r w:rsidRPr="00687CEC">
        <w:rPr>
          <w:rFonts w:eastAsia="Times New Roman"/>
          <w:color w:val="000000"/>
          <w:shd w:val="clear" w:color="auto" w:fill="FBE4D5" w:themeFill="accent2" w:themeFillTint="33"/>
          <w:lang w:bidi="fr-CA"/>
        </w:rPr>
        <w:t xml:space="preserve"> formulaire d’admission </w:t>
      </w:r>
      <w:r w:rsidR="00DC2593">
        <w:rPr>
          <w:rFonts w:eastAsia="Times New Roman"/>
          <w:color w:val="000000"/>
          <w:shd w:val="clear" w:color="auto" w:fill="FBE4D5" w:themeFill="accent2" w:themeFillTint="33"/>
          <w:lang w:bidi="fr-CA"/>
        </w:rPr>
        <w:t>bien</w:t>
      </w:r>
      <w:r w:rsidRPr="00687CEC">
        <w:rPr>
          <w:rFonts w:eastAsia="Times New Roman"/>
          <w:color w:val="000000"/>
          <w:shd w:val="clear" w:color="auto" w:fill="FBE4D5" w:themeFill="accent2" w:themeFillTint="33"/>
          <w:lang w:bidi="fr-CA"/>
        </w:rPr>
        <w:t xml:space="preserve"> rempli</w:t>
      </w:r>
      <w:r w:rsidRPr="009F3EA8">
        <w:rPr>
          <w:rFonts w:eastAsia="Times New Roman"/>
          <w:color w:val="000000"/>
          <w:lang w:bidi="fr-CA"/>
        </w:rPr>
        <w:t>].</w:t>
      </w:r>
    </w:p>
    <w:p w14:paraId="5CDB0662" w14:textId="77777777" w:rsidR="006136D1" w:rsidRPr="00110AA2" w:rsidRDefault="006136D1" w:rsidP="006136D1">
      <w:r w:rsidRPr="00DB14FE">
        <w:rPr>
          <w:rFonts w:eastAsia="Times New Roman"/>
          <w:color w:val="000000"/>
          <w:lang w:bidi="fr-CA"/>
        </w:rPr>
        <w:t>Nous prévoyons généralement</w:t>
      </w:r>
      <w:r>
        <w:rPr>
          <w:rFonts w:eastAsia="Times New Roman"/>
          <w:color w:val="000000"/>
          <w:lang w:bidi="fr-CA"/>
        </w:rPr>
        <w:t xml:space="preserve"> </w:t>
      </w:r>
      <w:r w:rsidRPr="009F3EA8">
        <w:rPr>
          <w:rFonts w:eastAsia="Times New Roman"/>
          <w:color w:val="000000"/>
          <w:lang w:bidi="fr-CA"/>
        </w:rPr>
        <w:t>[X temps</w:t>
      </w:r>
      <w:r w:rsidRPr="00DB14FE">
        <w:rPr>
          <w:rFonts w:eastAsia="Times New Roman"/>
          <w:color w:val="000000"/>
          <w:lang w:bidi="fr-CA"/>
        </w:rPr>
        <w:t>] pour cette première visite. Si d</w:t>
      </w:r>
      <w:r>
        <w:rPr>
          <w:rFonts w:eastAsia="Times New Roman"/>
          <w:color w:val="000000"/>
          <w:lang w:bidi="fr-CA"/>
        </w:rPr>
        <w:t>’</w:t>
      </w:r>
      <w:r w:rsidRPr="00DB14FE">
        <w:rPr>
          <w:rFonts w:eastAsia="Times New Roman"/>
          <w:color w:val="000000"/>
          <w:lang w:bidi="fr-CA"/>
        </w:rPr>
        <w:t>autres préoccupations se révèlent nécessiter davantage de temps ou de suivi, nous pourrions recommander une deuxième visite afin d</w:t>
      </w:r>
      <w:r>
        <w:rPr>
          <w:rFonts w:eastAsia="Times New Roman"/>
          <w:color w:val="000000"/>
          <w:lang w:bidi="fr-CA"/>
        </w:rPr>
        <w:t>’</w:t>
      </w:r>
      <w:r w:rsidRPr="00DB14FE">
        <w:rPr>
          <w:rFonts w:eastAsia="Times New Roman"/>
          <w:color w:val="000000"/>
          <w:lang w:bidi="fr-CA"/>
        </w:rPr>
        <w:t>accorder à chaque problème l</w:t>
      </w:r>
      <w:r>
        <w:rPr>
          <w:rFonts w:eastAsia="Times New Roman"/>
          <w:color w:val="000000"/>
          <w:lang w:bidi="fr-CA"/>
        </w:rPr>
        <w:t>’</w:t>
      </w:r>
      <w:r w:rsidRPr="00DB14FE">
        <w:rPr>
          <w:rFonts w:eastAsia="Times New Roman"/>
          <w:color w:val="000000"/>
          <w:lang w:bidi="fr-CA"/>
        </w:rPr>
        <w:t>attention qu</w:t>
      </w:r>
      <w:r>
        <w:rPr>
          <w:rFonts w:eastAsia="Times New Roman"/>
          <w:color w:val="000000"/>
          <w:lang w:bidi="fr-CA"/>
        </w:rPr>
        <w:t>’</w:t>
      </w:r>
      <w:r w:rsidRPr="00DB14FE">
        <w:rPr>
          <w:rFonts w:eastAsia="Times New Roman"/>
          <w:color w:val="000000"/>
          <w:lang w:bidi="fr-CA"/>
        </w:rPr>
        <w:t>il mérite.</w:t>
      </w:r>
    </w:p>
    <w:p w14:paraId="2F3F9086" w14:textId="5B84500F" w:rsidR="009D61EC" w:rsidRPr="00EA24A6" w:rsidRDefault="009D61EC" w:rsidP="009D61EC">
      <w:pPr>
        <w:rPr>
          <w:color w:val="000000"/>
          <w:sz w:val="24"/>
          <w:szCs w:val="24"/>
        </w:rPr>
      </w:pPr>
      <w:r w:rsidRPr="00EA24A6">
        <w:rPr>
          <w:rStyle w:val="Heading2Char"/>
          <w:rFonts w:ascii="Calibri" w:eastAsiaTheme="minorEastAsia" w:hAnsi="Calibri" w:cs="Calibri"/>
          <w:sz w:val="32"/>
          <w:szCs w:val="32"/>
          <w:lang w:val="fr-CA" w:bidi="fr-CA"/>
        </w:rPr>
        <w:t>Environnement respectueux</w:t>
      </w:r>
      <w:bookmarkEnd w:id="54"/>
      <w:r w:rsidRPr="00EA24A6">
        <w:rPr>
          <w:rStyle w:val="Strong"/>
          <w:sz w:val="24"/>
          <w:szCs w:val="24"/>
          <w:lang w:bidi="fr-CA"/>
        </w:rPr>
        <w:t xml:space="preserve"> </w:t>
      </w:r>
      <w:r w:rsidRPr="00EA24A6">
        <w:rPr>
          <w:color w:val="000000" w:themeColor="text1"/>
          <w:lang w:bidi="fr-CA"/>
        </w:rPr>
        <w:br/>
        <w:t xml:space="preserve">Nous nous engageons à créer et à maintenir un environnement agréable et confortable, tant pour </w:t>
      </w:r>
      <w:proofErr w:type="gramStart"/>
      <w:r w:rsidRPr="00EA24A6">
        <w:rPr>
          <w:color w:val="000000" w:themeColor="text1"/>
          <w:lang w:bidi="fr-CA"/>
        </w:rPr>
        <w:t>les patient</w:t>
      </w:r>
      <w:proofErr w:type="gramEnd"/>
      <w:r w:rsidRPr="00EA24A6">
        <w:rPr>
          <w:color w:val="000000" w:themeColor="text1"/>
          <w:lang w:bidi="fr-CA"/>
        </w:rPr>
        <w:t>(e)s que pour le personnel, les médecins et les visiteurs (visiteuses).</w:t>
      </w:r>
      <w:r w:rsidR="005014C3" w:rsidRPr="00EA24A6">
        <w:rPr>
          <w:color w:val="000000" w:themeColor="text1"/>
          <w:lang w:bidi="fr-CA"/>
        </w:rPr>
        <w:t xml:space="preserve"> </w:t>
      </w:r>
      <w:r w:rsidRPr="00EA24A6">
        <w:rPr>
          <w:color w:val="000000" w:themeColor="text1"/>
          <w:lang w:bidi="fr-CA"/>
        </w:rPr>
        <w:t xml:space="preserve">Dans cette perspective, nous </w:t>
      </w:r>
      <w:r w:rsidR="002F68B8">
        <w:rPr>
          <w:color w:val="000000" w:themeColor="text1"/>
          <w:lang w:bidi="fr-CA"/>
        </w:rPr>
        <w:t>ne tolérons aucune</w:t>
      </w:r>
      <w:r w:rsidRPr="00EA24A6">
        <w:rPr>
          <w:color w:val="000000" w:themeColor="text1"/>
          <w:lang w:bidi="fr-CA"/>
        </w:rPr>
        <w:t xml:space="preserve"> forme de harcèlement et de comportement abusif envers le personnel du cabinet, le personnel infirmier, les médecins ou les autres patient(e)s. Cela comprend le harcèlement verbal et physique et toute communication de nature abusive, par téléphone ou en personne. Ce type de comportement pourrait mener à l’expulsion immédiate du (de la) patient(e) du cabinet médical.</w:t>
      </w:r>
    </w:p>
    <w:p w14:paraId="06A83554" w14:textId="77777777" w:rsidR="009D61EC" w:rsidRPr="00EA24A6" w:rsidRDefault="009D61EC" w:rsidP="009D61EC">
      <w:pPr>
        <w:pStyle w:val="Heading2"/>
        <w:rPr>
          <w:rFonts w:asciiTheme="minorHAnsi" w:hAnsiTheme="minorHAnsi" w:cstheme="minorBidi"/>
          <w:sz w:val="32"/>
          <w:szCs w:val="32"/>
          <w:lang w:val="fr-CA"/>
        </w:rPr>
      </w:pPr>
      <w:bookmarkStart w:id="55" w:name="_Toc207714377"/>
      <w:r w:rsidRPr="00EA24A6">
        <w:rPr>
          <w:rFonts w:asciiTheme="minorHAnsi" w:hAnsiTheme="minorHAnsi" w:cstheme="minorBidi"/>
          <w:sz w:val="32"/>
          <w:szCs w:val="32"/>
          <w:lang w:val="fr-CA" w:bidi="fr-CA"/>
        </w:rPr>
        <w:t>Sans parfum</w:t>
      </w:r>
      <w:bookmarkEnd w:id="55"/>
    </w:p>
    <w:p w14:paraId="3F965E30" w14:textId="2442D57C" w:rsidR="009D61EC" w:rsidRPr="00EA24A6" w:rsidRDefault="009D61EC" w:rsidP="009D61EC">
      <w:r w:rsidRPr="00EA24A6">
        <w:rPr>
          <w:lang w:bidi="fr-CA"/>
        </w:rPr>
        <w:t>Afin de créer un environnement sain et sûr pour ses patient(e)s et ses employé(e)s, [</w:t>
      </w:r>
      <w:r w:rsidRPr="00EA24A6">
        <w:rPr>
          <w:shd w:val="clear" w:color="auto" w:fill="FBE4D5" w:themeFill="accent2" w:themeFillTint="33"/>
          <w:lang w:bidi="fr-CA"/>
        </w:rPr>
        <w:t>nom de la clinique</w:t>
      </w:r>
      <w:r w:rsidRPr="00EA24A6">
        <w:rPr>
          <w:lang w:bidi="fr-CA"/>
        </w:rPr>
        <w:t>] applique une politique sans parfum. Les patient(e)s, les visiteurs (visiteuses), les employé(e)s et le personnel médical sont priés de s</w:t>
      </w:r>
      <w:r w:rsidR="005014C3" w:rsidRPr="00EA24A6">
        <w:rPr>
          <w:lang w:bidi="fr-CA"/>
        </w:rPr>
        <w:t>’</w:t>
      </w:r>
      <w:r w:rsidRPr="00EA24A6">
        <w:rPr>
          <w:lang w:bidi="fr-CA"/>
        </w:rPr>
        <w:t>abstenir d</w:t>
      </w:r>
      <w:r w:rsidR="005014C3" w:rsidRPr="00EA24A6">
        <w:rPr>
          <w:lang w:bidi="fr-CA"/>
        </w:rPr>
        <w:t>’</w:t>
      </w:r>
      <w:r w:rsidRPr="00EA24A6">
        <w:rPr>
          <w:lang w:bidi="fr-CA"/>
        </w:rPr>
        <w:t xml:space="preserve">utiliser des produits parfumés. Ceux-ci contiennent en effet des produits chimiques susceptibles de déclencher des symptômes comme la migraine, </w:t>
      </w:r>
      <w:r w:rsidR="00987EBB">
        <w:rPr>
          <w:lang w:bidi="fr-CA"/>
        </w:rPr>
        <w:t>l</w:t>
      </w:r>
      <w:r w:rsidRPr="00EA24A6">
        <w:rPr>
          <w:lang w:bidi="fr-CA"/>
        </w:rPr>
        <w:t xml:space="preserve">es maux de tête, </w:t>
      </w:r>
      <w:r w:rsidR="00987EBB">
        <w:rPr>
          <w:lang w:bidi="fr-CA"/>
        </w:rPr>
        <w:t>l</w:t>
      </w:r>
      <w:r w:rsidRPr="00EA24A6">
        <w:rPr>
          <w:lang w:bidi="fr-CA"/>
        </w:rPr>
        <w:t>es allergies, l’asthme et d’autres troubles respiratoires nécessitant parfois des traitements d’urgence.</w:t>
      </w:r>
    </w:p>
    <w:p w14:paraId="10BDE9F2" w14:textId="015C0E43" w:rsidR="009D61EC" w:rsidRPr="00EA24A6" w:rsidRDefault="009D61EC" w:rsidP="009D61EC">
      <w:pPr>
        <w:spacing w:after="0" w:line="315" w:lineRule="atLeast"/>
        <w:rPr>
          <w:rFonts w:eastAsia="Times New Roman"/>
          <w:b/>
          <w:sz w:val="24"/>
          <w:szCs w:val="24"/>
          <w:lang w:eastAsia="en-CA"/>
        </w:rPr>
      </w:pPr>
      <w:bookmarkStart w:id="56" w:name="_Toc207714378"/>
      <w:r w:rsidRPr="00EA24A6">
        <w:rPr>
          <w:rStyle w:val="Heading2Char"/>
          <w:rFonts w:ascii="Calibri" w:eastAsiaTheme="minorEastAsia" w:hAnsi="Calibri" w:cs="Calibri"/>
          <w:sz w:val="32"/>
          <w:szCs w:val="32"/>
          <w:lang w:val="fr-CA" w:bidi="fr-CA"/>
        </w:rPr>
        <w:lastRenderedPageBreak/>
        <w:t>Confidentialité</w:t>
      </w:r>
      <w:bookmarkEnd w:id="56"/>
      <w:r w:rsidRPr="00EA24A6">
        <w:rPr>
          <w:rStyle w:val="Heading2Char"/>
          <w:rFonts w:ascii="Calibri" w:eastAsiaTheme="minorEastAsia" w:hAnsi="Calibri" w:cs="Calibri"/>
          <w:sz w:val="32"/>
          <w:szCs w:val="32"/>
          <w:lang w:val="fr-CA" w:bidi="fr-CA"/>
        </w:rPr>
        <w:t xml:space="preserve"> </w:t>
      </w:r>
      <w:r w:rsidRPr="00EA24A6">
        <w:rPr>
          <w:rFonts w:eastAsia="Times New Roman"/>
          <w:lang w:bidi="fr-CA"/>
        </w:rPr>
        <w:br/>
        <w:t>La confidentialité est de la plus haute importance et sera rigoureusement maintenue. Vos données médicales ne seront PAS communiquées à qui que ce soit (pas même aux membres de votre famille) sans votre autorisation écrite. Si nous ne sommes pas en mesure de vous joindre directement par téléphone, nous vous laisserons un message pour que vous nous contactiez.</w:t>
      </w:r>
    </w:p>
    <w:p w14:paraId="60C49D83" w14:textId="77777777" w:rsidR="009D61EC" w:rsidRPr="00EA24A6" w:rsidRDefault="009D61EC" w:rsidP="009D61EC">
      <w:pPr>
        <w:spacing w:after="0" w:line="315" w:lineRule="atLeast"/>
        <w:rPr>
          <w:rFonts w:eastAsia="Times New Roman" w:cstheme="minorHAnsi"/>
          <w:sz w:val="24"/>
          <w:szCs w:val="24"/>
          <w:lang w:eastAsia="en-CA"/>
        </w:rPr>
      </w:pPr>
    </w:p>
    <w:p w14:paraId="1A858EA4" w14:textId="12DB5FD1" w:rsidR="009D61EC" w:rsidRPr="00EA24A6" w:rsidRDefault="009D61EC" w:rsidP="009D61EC">
      <w:pPr>
        <w:spacing w:after="0" w:line="315" w:lineRule="atLeast"/>
        <w:rPr>
          <w:rFonts w:eastAsia="Times New Roman" w:cstheme="minorHAnsi"/>
          <w:lang w:eastAsia="en-CA"/>
        </w:rPr>
      </w:pPr>
      <w:r w:rsidRPr="00EA24A6">
        <w:rPr>
          <w:rFonts w:eastAsia="Times New Roman" w:cstheme="minorHAnsi"/>
          <w:lang w:bidi="fr-CA"/>
        </w:rPr>
        <w:t>Les patient(e)s sont autorisé</w:t>
      </w:r>
      <w:r w:rsidR="00CC05F8">
        <w:rPr>
          <w:rFonts w:eastAsia="Times New Roman" w:cstheme="minorHAnsi"/>
          <w:lang w:bidi="fr-CA"/>
        </w:rPr>
        <w:t>(e)</w:t>
      </w:r>
      <w:r w:rsidRPr="00EA24A6">
        <w:rPr>
          <w:rFonts w:eastAsia="Times New Roman" w:cstheme="minorHAnsi"/>
          <w:lang w:bidi="fr-CA"/>
        </w:rPr>
        <w:t xml:space="preserve">s à restreindre la communication de tels renseignements. Pour cette raison et en vertu de la réglementation du Collège des médecins et chirurgiens du Nouveau-Brunswick, nous sommes tenus d’obtenir le consentement écrit exprès du (de la) patient(e) avant de communiquer des renseignements personnels sur sa santé. Il est permis à un parent ou à un(e) tuteur (tutrice) légal(e) de gérer ces tâches pour une personne mineure et, par défaut, un parent ou un(e) tuteur (tutrice) est présumé(e) avoir l’autorisation d’un(e) mineur(e). </w:t>
      </w:r>
      <w:r w:rsidRPr="00EA24A6">
        <w:rPr>
          <w:rFonts w:eastAsia="Times New Roman" w:cstheme="minorHAnsi"/>
          <w:b/>
          <w:lang w:bidi="fr-CA"/>
        </w:rPr>
        <w:t xml:space="preserve">Les enfants de seize ans ou plus DOIVENT également accorder leur autorisation à un parent ou tuteur, conformément à la </w:t>
      </w:r>
      <w:r w:rsidRPr="00EA24A6">
        <w:rPr>
          <w:rFonts w:eastAsia="Times New Roman" w:cstheme="minorHAnsi"/>
          <w:b/>
          <w:i/>
          <w:lang w:bidi="fr-CA"/>
        </w:rPr>
        <w:t>Loi sur le consentement des mineurs aux traitements médicaux</w:t>
      </w:r>
      <w:r w:rsidRPr="00EA24A6">
        <w:rPr>
          <w:rFonts w:eastAsia="Times New Roman" w:cstheme="minorHAnsi"/>
          <w:b/>
          <w:lang w:bidi="fr-CA"/>
        </w:rPr>
        <w:t>.</w:t>
      </w:r>
    </w:p>
    <w:p w14:paraId="56982D86" w14:textId="18F5F834" w:rsidR="00F142A3" w:rsidRPr="00EA24A6" w:rsidRDefault="00F142A3" w:rsidP="00FF2A9B">
      <w:pPr>
        <w:pStyle w:val="Heading2"/>
        <w:rPr>
          <w:rFonts w:asciiTheme="minorHAnsi" w:hAnsiTheme="minorHAnsi" w:cstheme="minorBidi"/>
          <w:sz w:val="32"/>
          <w:szCs w:val="32"/>
          <w:lang w:val="fr-CA"/>
        </w:rPr>
      </w:pPr>
      <w:bookmarkStart w:id="57" w:name="_Toc207714379"/>
      <w:r w:rsidRPr="00EA24A6">
        <w:rPr>
          <w:rFonts w:asciiTheme="minorHAnsi" w:hAnsiTheme="minorHAnsi" w:cstheme="minorBidi"/>
          <w:sz w:val="32"/>
          <w:szCs w:val="32"/>
          <w:lang w:val="fr-CA" w:bidi="fr-CA"/>
        </w:rPr>
        <w:t>Responsabilité du (de la) patient(e)</w:t>
      </w:r>
      <w:bookmarkEnd w:id="57"/>
    </w:p>
    <w:p w14:paraId="5B2AF44F" w14:textId="304D1C5F" w:rsidR="009D61EC" w:rsidRPr="00EA24A6" w:rsidRDefault="004F0EBD" w:rsidP="00FF2A9B">
      <w:pPr>
        <w:pStyle w:val="BodyText"/>
        <w:spacing w:before="55"/>
        <w:rPr>
          <w:lang w:val="fr-CA"/>
        </w:rPr>
      </w:pPr>
      <w:r>
        <w:rPr>
          <w:lang w:val="fr-CA" w:bidi="fr-CA"/>
        </w:rPr>
        <w:t xml:space="preserve">Afin d’assurer </w:t>
      </w:r>
      <w:r w:rsidR="000853A1">
        <w:rPr>
          <w:lang w:val="fr-CA" w:bidi="fr-CA"/>
        </w:rPr>
        <w:t xml:space="preserve">un suivi optimal de vos </w:t>
      </w:r>
      <w:r w:rsidR="00613D71">
        <w:rPr>
          <w:lang w:val="fr-CA" w:bidi="fr-CA"/>
        </w:rPr>
        <w:t>soins, nous</w:t>
      </w:r>
      <w:r w:rsidR="000853A1">
        <w:rPr>
          <w:lang w:val="fr-CA" w:bidi="fr-CA"/>
        </w:rPr>
        <w:t xml:space="preserve"> vous demandons</w:t>
      </w:r>
      <w:r w:rsidR="00F142A3" w:rsidRPr="00EA24A6">
        <w:rPr>
          <w:lang w:val="fr-CA" w:bidi="fr-CA"/>
        </w:rPr>
        <w:t xml:space="preserve"> d</w:t>
      </w:r>
      <w:r w:rsidR="00117A86">
        <w:rPr>
          <w:lang w:val="fr-CA" w:bidi="fr-CA"/>
        </w:rPr>
        <w:t>’</w:t>
      </w:r>
      <w:r w:rsidR="00F142A3" w:rsidRPr="00EA24A6">
        <w:rPr>
          <w:lang w:val="fr-CA" w:bidi="fr-CA"/>
        </w:rPr>
        <w:t xml:space="preserve">apporter une liste </w:t>
      </w:r>
      <w:r w:rsidR="000853A1">
        <w:rPr>
          <w:lang w:val="fr-CA" w:bidi="fr-CA"/>
        </w:rPr>
        <w:t xml:space="preserve">à jour </w:t>
      </w:r>
      <w:r w:rsidR="00F142A3" w:rsidRPr="00EA24A6">
        <w:rPr>
          <w:lang w:val="fr-CA" w:bidi="fr-CA"/>
        </w:rPr>
        <w:t xml:space="preserve">de </w:t>
      </w:r>
      <w:r w:rsidR="00D21D9E" w:rsidRPr="00D21D9E">
        <w:rPr>
          <w:lang w:val="fr-CA" w:bidi="fr-CA"/>
        </w:rPr>
        <w:t>vos médicaments à chaque rendez-vous.</w:t>
      </w:r>
      <w:r w:rsidR="00F142A3" w:rsidRPr="00EA24A6">
        <w:rPr>
          <w:lang w:val="fr-CA" w:bidi="fr-CA"/>
        </w:rPr>
        <w:t xml:space="preserve"> Il est</w:t>
      </w:r>
      <w:r w:rsidR="00A1049E">
        <w:rPr>
          <w:lang w:val="fr-CA" w:bidi="fr-CA"/>
        </w:rPr>
        <w:t xml:space="preserve"> également de votre responsabilité de vérifier s</w:t>
      </w:r>
      <w:r w:rsidR="00DC17BD">
        <w:rPr>
          <w:lang w:val="fr-CA" w:bidi="fr-CA"/>
        </w:rPr>
        <w:t>i</w:t>
      </w:r>
      <w:r w:rsidR="00117A86">
        <w:rPr>
          <w:lang w:val="fr-CA" w:bidi="fr-CA"/>
        </w:rPr>
        <w:t xml:space="preserve"> vous avez</w:t>
      </w:r>
      <w:r w:rsidR="00F142A3" w:rsidRPr="00EA24A6">
        <w:rPr>
          <w:lang w:val="fr-CA" w:bidi="fr-CA"/>
        </w:rPr>
        <w:t xml:space="preserve"> besoin de renouvellements avant </w:t>
      </w:r>
      <w:r w:rsidR="00613D71">
        <w:rPr>
          <w:lang w:val="fr-CA" w:bidi="fr-CA"/>
        </w:rPr>
        <w:t>votre</w:t>
      </w:r>
      <w:r w:rsidR="00F142A3" w:rsidRPr="00EA24A6">
        <w:rPr>
          <w:lang w:val="fr-CA" w:bidi="fr-CA"/>
        </w:rPr>
        <w:t xml:space="preserve"> rendez-vous prévu.</w:t>
      </w:r>
    </w:p>
    <w:p w14:paraId="5FF9962A" w14:textId="55C7F1F7" w:rsidR="009D61EC" w:rsidRPr="00EA24A6" w:rsidRDefault="009D61EC" w:rsidP="009D61EC">
      <w:pPr>
        <w:pStyle w:val="Heading2"/>
        <w:rPr>
          <w:rFonts w:asciiTheme="minorHAnsi" w:hAnsiTheme="minorHAnsi" w:cstheme="minorBidi"/>
          <w:sz w:val="32"/>
          <w:szCs w:val="32"/>
          <w:lang w:val="fr-CA"/>
        </w:rPr>
      </w:pPr>
      <w:bookmarkStart w:id="58" w:name="_Toc207714380"/>
      <w:r w:rsidRPr="00EA24A6">
        <w:rPr>
          <w:rFonts w:asciiTheme="minorHAnsi" w:hAnsiTheme="minorHAnsi" w:cstheme="minorBidi"/>
          <w:sz w:val="32"/>
          <w:szCs w:val="32"/>
          <w:lang w:val="fr-CA" w:bidi="fr-CA"/>
        </w:rPr>
        <w:t>Annulation de rendez-vous</w:t>
      </w:r>
      <w:bookmarkEnd w:id="58"/>
    </w:p>
    <w:p w14:paraId="0502AD84" w14:textId="7982EA68" w:rsidR="009D61EC" w:rsidRPr="00EA24A6" w:rsidRDefault="009D61EC" w:rsidP="009D61EC">
      <w:pPr>
        <w:tabs>
          <w:tab w:val="left" w:pos="1066"/>
        </w:tabs>
        <w:spacing w:before="56"/>
        <w:ind w:right="14"/>
      </w:pPr>
      <w:r w:rsidRPr="00CC173B">
        <w:rPr>
          <w:lang w:bidi="fr-CA"/>
        </w:rPr>
        <w:t xml:space="preserve">Si vous n’êtes pas en mesure de vous présenter à votre rendez-vous, nous vous demandons de nous en informer </w:t>
      </w:r>
      <w:r w:rsidRPr="00CC173B">
        <w:rPr>
          <w:b/>
          <w:lang w:bidi="fr-CA"/>
        </w:rPr>
        <w:t>au moins 24 heures à l’avance</w:t>
      </w:r>
      <w:r w:rsidRPr="00CC173B">
        <w:rPr>
          <w:lang w:bidi="fr-CA"/>
        </w:rPr>
        <w:t xml:space="preserve">; nous pourrons alors offrir </w:t>
      </w:r>
      <w:r w:rsidR="000719FD" w:rsidRPr="00CC173B">
        <w:rPr>
          <w:lang w:bidi="fr-CA"/>
        </w:rPr>
        <w:t>le rendez-vous</w:t>
      </w:r>
      <w:r w:rsidRPr="00CC173B">
        <w:rPr>
          <w:lang w:bidi="fr-CA"/>
        </w:rPr>
        <w:t xml:space="preserve"> à un(e) autre patient(e). Toute annulation à moins de 24</w:t>
      </w:r>
      <w:r w:rsidR="005014C3" w:rsidRPr="00CC173B">
        <w:rPr>
          <w:lang w:bidi="fr-CA"/>
        </w:rPr>
        <w:t> </w:t>
      </w:r>
      <w:r w:rsidRPr="00CC173B">
        <w:rPr>
          <w:lang w:bidi="fr-CA"/>
        </w:rPr>
        <w:t>h de préavis pourrait entraîner des frais administratifs</w:t>
      </w:r>
      <w:r w:rsidRPr="00EA24A6">
        <w:rPr>
          <w:lang w:bidi="fr-CA"/>
        </w:rPr>
        <w:t xml:space="preserve">.  </w:t>
      </w:r>
    </w:p>
    <w:p w14:paraId="52C755C7" w14:textId="77777777" w:rsidR="009D61EC" w:rsidRPr="00EA24A6" w:rsidRDefault="009D61EC" w:rsidP="009D61EC">
      <w:pPr>
        <w:pStyle w:val="Heading2"/>
        <w:rPr>
          <w:rFonts w:asciiTheme="minorHAnsi" w:hAnsiTheme="minorHAnsi" w:cstheme="minorBidi"/>
          <w:sz w:val="32"/>
          <w:szCs w:val="32"/>
          <w:lang w:val="fr-CA"/>
        </w:rPr>
      </w:pPr>
      <w:bookmarkStart w:id="59" w:name="_Toc207714381"/>
      <w:r w:rsidRPr="00EA24A6">
        <w:rPr>
          <w:rFonts w:asciiTheme="minorHAnsi" w:hAnsiTheme="minorHAnsi" w:cstheme="minorBidi"/>
          <w:sz w:val="32"/>
          <w:szCs w:val="32"/>
          <w:lang w:val="fr-CA" w:bidi="fr-CA"/>
        </w:rPr>
        <w:t>Rendez-vous manqués</w:t>
      </w:r>
      <w:bookmarkEnd w:id="59"/>
    </w:p>
    <w:p w14:paraId="44328F4E" w14:textId="77777777" w:rsidR="009D61EC" w:rsidRPr="00EA24A6" w:rsidRDefault="009D61EC" w:rsidP="009D61EC">
      <w:pPr>
        <w:tabs>
          <w:tab w:val="left" w:pos="1066"/>
        </w:tabs>
        <w:spacing w:before="56"/>
        <w:ind w:right="14"/>
        <w:rPr>
          <w:spacing w:val="-7"/>
        </w:rPr>
      </w:pPr>
      <w:r w:rsidRPr="00EA24A6">
        <w:rPr>
          <w:spacing w:val="-7"/>
          <w:lang w:bidi="fr-CA"/>
        </w:rPr>
        <w:t>Si vous n’êtes pas en mesure de vous présenter à votre rendez-vous et que vous n’avez pas informé notre bureau 24 heures à l’avance, vous recevrez une lettre d’avertissement. Si la situation se reproduit, le coût du rendez-vous manqué vous sera facturé.</w:t>
      </w:r>
    </w:p>
    <w:p w14:paraId="62B07F45" w14:textId="77777777" w:rsidR="009D61EC" w:rsidRPr="00EA24A6" w:rsidRDefault="009D61EC" w:rsidP="009D61EC">
      <w:pPr>
        <w:pStyle w:val="Heading2"/>
        <w:rPr>
          <w:rFonts w:asciiTheme="minorHAnsi" w:hAnsiTheme="minorHAnsi" w:cstheme="minorBidi"/>
          <w:sz w:val="32"/>
          <w:szCs w:val="32"/>
          <w:lang w:val="fr-CA"/>
        </w:rPr>
      </w:pPr>
      <w:bookmarkStart w:id="60" w:name="_Toc207714382"/>
      <w:r w:rsidRPr="00EA24A6">
        <w:rPr>
          <w:rFonts w:asciiTheme="minorHAnsi" w:hAnsiTheme="minorHAnsi" w:cstheme="minorBidi"/>
          <w:sz w:val="32"/>
          <w:szCs w:val="32"/>
          <w:lang w:val="fr-CA" w:bidi="fr-CA"/>
        </w:rPr>
        <w:t>Arrivées tardives</w:t>
      </w:r>
      <w:bookmarkEnd w:id="60"/>
    </w:p>
    <w:p w14:paraId="67B6C680" w14:textId="56430614" w:rsidR="009D61EC" w:rsidRPr="00EA24A6" w:rsidRDefault="009D61EC" w:rsidP="009D61EC">
      <w:pPr>
        <w:tabs>
          <w:tab w:val="left" w:pos="1066"/>
        </w:tabs>
        <w:spacing w:before="56"/>
        <w:ind w:right="14"/>
        <w:rPr>
          <w:spacing w:val="-7"/>
        </w:rPr>
      </w:pPr>
      <w:r w:rsidRPr="00EA24A6">
        <w:rPr>
          <w:spacing w:val="-7"/>
          <w:lang w:bidi="fr-CA"/>
        </w:rPr>
        <w:t>Si vous arrivez avec plus de [</w:t>
      </w:r>
      <w:r w:rsidRPr="00EA24A6">
        <w:rPr>
          <w:spacing w:val="-7"/>
          <w:shd w:val="clear" w:color="auto" w:fill="FBE4D5" w:themeFill="accent2" w:themeFillTint="33"/>
          <w:lang w:bidi="fr-CA"/>
        </w:rPr>
        <w:t>X</w:t>
      </w:r>
      <w:r w:rsidRPr="00EA24A6">
        <w:rPr>
          <w:spacing w:val="-7"/>
          <w:lang w:bidi="fr-CA"/>
        </w:rPr>
        <w:t>] minutes de retard à votre rendez-vous, il vous sera demandé de le reporter. Nous comprenons que des retards peuvent survenir, mais le fait d’arriver en retard perturbe l</w:t>
      </w:r>
      <w:r w:rsidR="005014C3" w:rsidRPr="00EA24A6">
        <w:rPr>
          <w:spacing w:val="-7"/>
          <w:lang w:bidi="fr-CA"/>
        </w:rPr>
        <w:t>’</w:t>
      </w:r>
      <w:r w:rsidRPr="00EA24A6">
        <w:rPr>
          <w:spacing w:val="-7"/>
          <w:lang w:bidi="fr-CA"/>
        </w:rPr>
        <w:t xml:space="preserve">horaire </w:t>
      </w:r>
      <w:r w:rsidR="00B643C2" w:rsidRPr="00EA24A6">
        <w:rPr>
          <w:spacing w:val="-7"/>
          <w:lang w:bidi="fr-CA"/>
        </w:rPr>
        <w:t xml:space="preserve">et </w:t>
      </w:r>
      <w:r w:rsidRPr="00EA24A6">
        <w:rPr>
          <w:spacing w:val="-7"/>
          <w:lang w:bidi="fr-CA"/>
        </w:rPr>
        <w:t>n’est pas sans répercussions pour les autres patients.</w:t>
      </w:r>
    </w:p>
    <w:p w14:paraId="3E2BE056" w14:textId="77777777" w:rsidR="009D61EC" w:rsidRPr="00EA24A6" w:rsidRDefault="009D61EC" w:rsidP="009D61EC">
      <w:pPr>
        <w:pStyle w:val="Heading2"/>
        <w:ind w:left="0" w:firstLine="0"/>
        <w:rPr>
          <w:rFonts w:ascii="Calibri" w:hAnsi="Calibri" w:cs="Calibri"/>
          <w:sz w:val="32"/>
          <w:szCs w:val="32"/>
          <w:lang w:val="fr-CA"/>
        </w:rPr>
      </w:pPr>
      <w:bookmarkStart w:id="61" w:name="_Toc207714383"/>
      <w:r w:rsidRPr="00EA24A6">
        <w:rPr>
          <w:rFonts w:ascii="Calibri" w:eastAsia="Calibri" w:hAnsi="Calibri" w:cs="Calibri"/>
          <w:sz w:val="32"/>
          <w:szCs w:val="32"/>
          <w:lang w:val="fr-CA" w:bidi="fr-CA"/>
        </w:rPr>
        <w:t>Problèmes médicaux complexes et considérations particulières</w:t>
      </w:r>
      <w:bookmarkEnd w:id="61"/>
    </w:p>
    <w:p w14:paraId="344A11B1" w14:textId="4DD9A8E0" w:rsidR="009D61EC" w:rsidRPr="00EA24A6" w:rsidRDefault="009D61EC" w:rsidP="009D61EC">
      <w:pPr>
        <w:rPr>
          <w:b/>
        </w:rPr>
      </w:pPr>
      <w:r w:rsidRPr="00EA24A6">
        <w:rPr>
          <w:lang w:bidi="fr-CA"/>
        </w:rPr>
        <w:t xml:space="preserve">Si vous venez de loin pour consulter et (ou) croyez que vos préoccupations nécessiteront </w:t>
      </w:r>
      <w:r w:rsidR="00EB7411">
        <w:rPr>
          <w:lang w:bidi="fr-CA"/>
        </w:rPr>
        <w:t>davantage</w:t>
      </w:r>
      <w:r w:rsidRPr="00EA24A6">
        <w:rPr>
          <w:lang w:bidi="fr-CA"/>
        </w:rPr>
        <w:t xml:space="preserve"> de temps avec le (la) médecin, il est important que vous en informiez notre réceptionniste afin qu’elle puisse prévoir un rendez-vous plus long.</w:t>
      </w:r>
    </w:p>
    <w:p w14:paraId="189593F6" w14:textId="77777777" w:rsidR="009D61EC" w:rsidRPr="00EA24A6" w:rsidRDefault="009D61EC" w:rsidP="009D61EC">
      <w:pPr>
        <w:pStyle w:val="Heading2"/>
        <w:rPr>
          <w:rFonts w:asciiTheme="minorHAnsi" w:hAnsiTheme="minorHAnsi" w:cstheme="minorBidi"/>
          <w:sz w:val="32"/>
          <w:szCs w:val="32"/>
          <w:lang w:val="fr-CA"/>
        </w:rPr>
      </w:pPr>
      <w:bookmarkStart w:id="62" w:name="_Toc207714384"/>
      <w:r w:rsidRPr="00EA24A6">
        <w:rPr>
          <w:rFonts w:asciiTheme="minorHAnsi" w:hAnsiTheme="minorHAnsi" w:cstheme="minorBidi"/>
          <w:sz w:val="32"/>
          <w:szCs w:val="32"/>
          <w:lang w:val="fr-CA" w:bidi="fr-CA"/>
        </w:rPr>
        <w:lastRenderedPageBreak/>
        <w:t>Résultats de tests</w:t>
      </w:r>
      <w:bookmarkEnd w:id="62"/>
    </w:p>
    <w:p w14:paraId="4F5DE328" w14:textId="44E547F2" w:rsidR="009D61EC" w:rsidRPr="00EA24A6" w:rsidRDefault="009D61EC" w:rsidP="009D61EC">
      <w:r w:rsidRPr="00EA24A6">
        <w:rPr>
          <w:lang w:bidi="fr-CA"/>
        </w:rPr>
        <w:t>Nous examinons rapidement tous les résultats de tests. Nous [</w:t>
      </w:r>
      <w:r w:rsidRPr="00CC173B">
        <w:rPr>
          <w:shd w:val="clear" w:color="auto" w:fill="FBE4D5" w:themeFill="accent2" w:themeFillTint="33"/>
          <w:lang w:bidi="fr-CA"/>
        </w:rPr>
        <w:t>contactons ou ne</w:t>
      </w:r>
      <w:r w:rsidRPr="00EA24A6">
        <w:rPr>
          <w:shd w:val="clear" w:color="auto" w:fill="FBE4D5" w:themeFill="accent2" w:themeFillTint="33"/>
          <w:lang w:bidi="fr-CA"/>
        </w:rPr>
        <w:t xml:space="preserve"> contactons pas</w:t>
      </w:r>
      <w:r w:rsidRPr="00EA24A6">
        <w:rPr>
          <w:lang w:bidi="fr-CA"/>
        </w:rPr>
        <w:t>] les patient(e)s dont les résultats sont normaux [</w:t>
      </w:r>
      <w:r w:rsidRPr="00EA24A6">
        <w:rPr>
          <w:shd w:val="clear" w:color="auto" w:fill="FBE4D5" w:themeFill="accent2" w:themeFillTint="33"/>
          <w:lang w:bidi="fr-CA"/>
        </w:rPr>
        <w:t>sauf X</w:t>
      </w:r>
      <w:r w:rsidRPr="00EA24A6">
        <w:rPr>
          <w:lang w:bidi="fr-CA"/>
        </w:rPr>
        <w:t xml:space="preserve">]. En cas de résultats anormaux, notre clinique communiquera avec vous pour fixer un rendez-vous avec votre médecin. Lors de la planification de votre rendez-vous, veuillez confirmer auprès de notre personnel administratif que vos résultats de test ont bien été reçus, ou vérifier votre profil de patient(e) MaSantéNB </w:t>
      </w:r>
      <w:hyperlink r:id="rId22" w:tgtFrame="_blank" w:tooltip="https://masante.gnb.ca/s/?language=fr" w:history="1">
        <w:r w:rsidR="00D90A61" w:rsidRPr="00EA24A6">
          <w:rPr>
            <w:rStyle w:val="Hyperlink"/>
            <w:lang w:bidi="fr-CA"/>
          </w:rPr>
          <w:t>https://masante.gnb.ca/s/?language=fr.</w:t>
        </w:r>
      </w:hyperlink>
      <w:r w:rsidRPr="00EA24A6">
        <w:rPr>
          <w:lang w:bidi="fr-CA"/>
        </w:rPr>
        <w:t xml:space="preserve"> Quel que soit le résultat, nous vous encourageons à consulter votre médecin si vos symptômes persistent ou s</w:t>
      </w:r>
      <w:r w:rsidR="005014C3" w:rsidRPr="00EA24A6">
        <w:rPr>
          <w:lang w:bidi="fr-CA"/>
        </w:rPr>
        <w:t>’</w:t>
      </w:r>
      <w:r w:rsidRPr="00EA24A6">
        <w:rPr>
          <w:lang w:bidi="fr-CA"/>
        </w:rPr>
        <w:t>aggravent. Veuillez noter que le personnel n</w:t>
      </w:r>
      <w:r w:rsidR="005014C3" w:rsidRPr="00EA24A6">
        <w:rPr>
          <w:lang w:bidi="fr-CA"/>
        </w:rPr>
        <w:t>’</w:t>
      </w:r>
      <w:r w:rsidRPr="00EA24A6">
        <w:rPr>
          <w:lang w:bidi="fr-CA"/>
        </w:rPr>
        <w:t>est pas en mesure de fournir les résultats des tests par [</w:t>
      </w:r>
      <w:r w:rsidRPr="00CC173B">
        <w:rPr>
          <w:shd w:val="clear" w:color="auto" w:fill="FBE4D5" w:themeFill="accent2" w:themeFillTint="33"/>
          <w:lang w:bidi="fr-CA"/>
        </w:rPr>
        <w:t>téléphone, télécopieur, courriel</w:t>
      </w:r>
      <w:r w:rsidRPr="00EA24A6">
        <w:rPr>
          <w:lang w:bidi="fr-CA"/>
        </w:rPr>
        <w:t>] en raison de la réglementation sur la protection de la vie privée et la confidentialité.</w:t>
      </w:r>
    </w:p>
    <w:p w14:paraId="4A395D4B" w14:textId="6D28AB8C" w:rsidR="009D61EC" w:rsidRPr="00EA24A6" w:rsidRDefault="009D61EC" w:rsidP="009D61EC">
      <w:pPr>
        <w:pStyle w:val="Heading2"/>
        <w:rPr>
          <w:rFonts w:ascii="Calibri" w:hAnsi="Calibri" w:cs="Calibri"/>
          <w:sz w:val="32"/>
          <w:szCs w:val="32"/>
          <w:lang w:val="fr-CA"/>
        </w:rPr>
      </w:pPr>
      <w:bookmarkStart w:id="63" w:name="_Toc207714385"/>
      <w:r w:rsidRPr="00EA24A6">
        <w:rPr>
          <w:rFonts w:ascii="Calibri" w:eastAsia="Calibri" w:hAnsi="Calibri" w:cs="Calibri"/>
          <w:sz w:val="32"/>
          <w:szCs w:val="32"/>
          <w:lang w:val="fr-CA" w:bidi="fr-CA"/>
        </w:rPr>
        <w:t>Accès à votre dossier médical</w:t>
      </w:r>
      <w:bookmarkEnd w:id="63"/>
    </w:p>
    <w:p w14:paraId="1041DFF4" w14:textId="1CB9460C" w:rsidR="009D61EC" w:rsidRPr="00EA24A6" w:rsidRDefault="009D61EC" w:rsidP="151180EB">
      <w:r w:rsidRPr="00EA24A6">
        <w:rPr>
          <w:lang w:bidi="fr-CA"/>
        </w:rPr>
        <w:t xml:space="preserve">En vertu de la </w:t>
      </w:r>
      <w:r w:rsidRPr="00EA24A6">
        <w:rPr>
          <w:i/>
          <w:lang w:bidi="fr-CA"/>
        </w:rPr>
        <w:t>Loi sur l’accès et la protection en matière de renseignements personnels</w:t>
      </w:r>
      <w:r w:rsidRPr="00EA24A6">
        <w:rPr>
          <w:lang w:bidi="fr-CA"/>
        </w:rPr>
        <w:t xml:space="preserve"> (LAPRPS), si un(e) patient(e) demande l’accès à ses dossiers médicaux, son médecin doit les lui remettre sans frais pour inspection en moins de 30 jours. Si le (la) patient(e) a besoin d’aide pour comprendre le dossier, le (la) médecin fixera un rendez-vous pour passer l’information en revue avec lui (elle). Si un(e) patient(e) souhaite obtenir une copie de son dossier, celle-ci lui sera transmise dans les [</w:t>
      </w:r>
      <w:r w:rsidRPr="00EA24A6">
        <w:rPr>
          <w:shd w:val="clear" w:color="auto" w:fill="FBE4D5" w:themeFill="accent2" w:themeFillTint="33"/>
          <w:lang w:bidi="fr-CA"/>
        </w:rPr>
        <w:t>30 jours</w:t>
      </w:r>
      <w:r w:rsidRPr="00CC173B">
        <w:rPr>
          <w:lang w:bidi="fr-CA"/>
        </w:rPr>
        <w:t>] suivant</w:t>
      </w:r>
      <w:r w:rsidR="005014C3" w:rsidRPr="00CC173B">
        <w:rPr>
          <w:lang w:bidi="fr-CA"/>
        </w:rPr>
        <w:t xml:space="preserve"> </w:t>
      </w:r>
      <w:r w:rsidRPr="00EA24A6">
        <w:rPr>
          <w:lang w:bidi="fr-CA"/>
        </w:rPr>
        <w:t>la demande. Des frais administratifs pourraient s</w:t>
      </w:r>
      <w:r w:rsidR="005014C3" w:rsidRPr="00EA24A6">
        <w:rPr>
          <w:lang w:bidi="fr-CA"/>
        </w:rPr>
        <w:t>’</w:t>
      </w:r>
      <w:r w:rsidRPr="00EA24A6">
        <w:rPr>
          <w:lang w:bidi="fr-CA"/>
        </w:rPr>
        <w:t xml:space="preserve">appliquer. </w:t>
      </w:r>
    </w:p>
    <w:p w14:paraId="1B32772B" w14:textId="77777777" w:rsidR="009D61EC" w:rsidRPr="00EA24A6" w:rsidRDefault="009D61EC" w:rsidP="009D61EC">
      <w:pPr>
        <w:pStyle w:val="Heading2"/>
        <w:rPr>
          <w:rFonts w:asciiTheme="minorHAnsi" w:hAnsiTheme="minorHAnsi" w:cstheme="minorBidi"/>
          <w:sz w:val="32"/>
          <w:szCs w:val="32"/>
          <w:lang w:val="fr-CA"/>
        </w:rPr>
      </w:pPr>
      <w:bookmarkStart w:id="64" w:name="_Toc207714386"/>
      <w:r w:rsidRPr="00EA24A6">
        <w:rPr>
          <w:rFonts w:asciiTheme="minorHAnsi" w:hAnsiTheme="minorHAnsi" w:cstheme="minorBidi"/>
          <w:sz w:val="32"/>
          <w:szCs w:val="32"/>
          <w:lang w:val="fr-CA" w:bidi="fr-CA"/>
        </w:rPr>
        <w:t>Avis sur la technologie de transcription numérique fondée sur l’IA et consentement</w:t>
      </w:r>
      <w:bookmarkEnd w:id="64"/>
    </w:p>
    <w:p w14:paraId="7A1278F8" w14:textId="6CBF4166" w:rsidR="009D61EC" w:rsidRPr="00EA24A6" w:rsidRDefault="009D61EC" w:rsidP="009D61EC">
      <w:pPr>
        <w:pStyle w:val="BodyText"/>
        <w:spacing w:before="77"/>
        <w:rPr>
          <w:lang w:val="fr-CA"/>
        </w:rPr>
      </w:pPr>
      <w:r w:rsidRPr="00EA24A6">
        <w:rPr>
          <w:lang w:val="fr-CA" w:bidi="fr-CA"/>
        </w:rPr>
        <w:t>Dans le cadre de son engagement à dispenser des soins efficaces de haute qualité, notre clinique utilise la technologie sécurisée de transcription numérique fondée sur l’IA pour aider à la consignation lors de votre rendez-vous. Cet outil capte vos conversations pendant le rendez-vous et génère des notes cliniques, pour aider votre fournisseur de soins de santé.</w:t>
      </w:r>
    </w:p>
    <w:p w14:paraId="31B7C5D2" w14:textId="77777777" w:rsidR="009D61EC" w:rsidRPr="00EA24A6" w:rsidRDefault="009D61EC" w:rsidP="009B6635">
      <w:pPr>
        <w:pStyle w:val="BodyText"/>
        <w:numPr>
          <w:ilvl w:val="0"/>
          <w:numId w:val="24"/>
        </w:numPr>
        <w:spacing w:before="77"/>
        <w:rPr>
          <w:lang w:val="fr-CA"/>
        </w:rPr>
      </w:pPr>
      <w:r w:rsidRPr="00EA24A6">
        <w:rPr>
          <w:lang w:val="fr-CA" w:bidi="fr-CA"/>
        </w:rPr>
        <w:t>L’enregistrement audio n’est pas conservé par l’outil de transcription.</w:t>
      </w:r>
    </w:p>
    <w:p w14:paraId="722CC95A" w14:textId="77777777" w:rsidR="009D61EC" w:rsidRPr="00EA24A6" w:rsidRDefault="009D61EC" w:rsidP="009B6635">
      <w:pPr>
        <w:pStyle w:val="BodyText"/>
        <w:numPr>
          <w:ilvl w:val="0"/>
          <w:numId w:val="24"/>
        </w:numPr>
        <w:spacing w:before="77"/>
        <w:rPr>
          <w:lang w:val="fr-CA"/>
        </w:rPr>
      </w:pPr>
      <w:r w:rsidRPr="00EA24A6">
        <w:rPr>
          <w:lang w:val="fr-CA" w:bidi="fr-CA"/>
        </w:rPr>
        <w:t>Toutes les données sont traitées conformément aux lois canadiennes sur la confidentialité et la protection de la vie privée.</w:t>
      </w:r>
    </w:p>
    <w:p w14:paraId="3B356726" w14:textId="77777777" w:rsidR="009D61EC" w:rsidRPr="00EA24A6" w:rsidRDefault="009D61EC" w:rsidP="009B6635">
      <w:pPr>
        <w:pStyle w:val="BodyText"/>
        <w:numPr>
          <w:ilvl w:val="0"/>
          <w:numId w:val="24"/>
        </w:numPr>
        <w:spacing w:before="77"/>
        <w:rPr>
          <w:lang w:val="fr-CA"/>
        </w:rPr>
      </w:pPr>
      <w:r w:rsidRPr="00EA24A6">
        <w:rPr>
          <w:lang w:val="fr-CA" w:bidi="fr-CA"/>
        </w:rPr>
        <w:t>Les notes cliniques générées sont toujours examinées et finalisées par votre fournisseur.</w:t>
      </w:r>
    </w:p>
    <w:p w14:paraId="0AC2F48D" w14:textId="518B0B95" w:rsidR="009D61EC" w:rsidRPr="00EA24A6" w:rsidRDefault="00446D2F" w:rsidP="009D61EC">
      <w:pPr>
        <w:pStyle w:val="BodyText"/>
        <w:spacing w:before="77"/>
        <w:rPr>
          <w:lang w:val="fr-CA"/>
        </w:rPr>
      </w:pPr>
      <w:sdt>
        <w:sdtPr>
          <w:id w:val="-972591362"/>
          <w14:checkbox>
            <w14:checked w14:val="0"/>
            <w14:checkedState w14:val="2612" w14:font="MS Gothic"/>
            <w14:uncheckedState w14:val="2610" w14:font="MS Gothic"/>
          </w14:checkbox>
        </w:sdtPr>
        <w:sdtEndPr/>
        <w:sdtContent>
          <w:r w:rsidR="009D61EC" w:rsidRPr="00EA24A6">
            <w:rPr>
              <w:rFonts w:ascii="MS Gothic" w:eastAsia="MS Gothic" w:hAnsi="MS Gothic" w:cs="MS Gothic" w:hint="eastAsia"/>
              <w:lang w:val="fr-CA" w:bidi="fr-CA"/>
            </w:rPr>
            <w:t>☐</w:t>
          </w:r>
        </w:sdtContent>
      </w:sdt>
      <w:r w:rsidR="009D61EC" w:rsidRPr="00EA24A6">
        <w:rPr>
          <w:lang w:val="fr-CA" w:bidi="fr-CA"/>
        </w:rPr>
        <w:t xml:space="preserve"> Je consens à l’utilisation de la technologie de transcription numérique fondée sur l’IA lors de mes visites.</w:t>
      </w:r>
    </w:p>
    <w:p w14:paraId="742C6D3B" w14:textId="77777777" w:rsidR="009D61EC" w:rsidRPr="00EA24A6" w:rsidRDefault="00446D2F" w:rsidP="009D61EC">
      <w:pPr>
        <w:pStyle w:val="BodyText"/>
        <w:spacing w:before="77"/>
        <w:rPr>
          <w:lang w:val="fr-CA"/>
        </w:rPr>
      </w:pPr>
      <w:sdt>
        <w:sdtPr>
          <w:id w:val="1664514345"/>
          <w14:checkbox>
            <w14:checked w14:val="0"/>
            <w14:checkedState w14:val="2612" w14:font="MS Gothic"/>
            <w14:uncheckedState w14:val="2610" w14:font="MS Gothic"/>
          </w14:checkbox>
        </w:sdtPr>
        <w:sdtEndPr/>
        <w:sdtContent>
          <w:r w:rsidR="009D61EC" w:rsidRPr="00EA24A6">
            <w:rPr>
              <w:rFonts w:ascii="MS Gothic" w:eastAsia="MS Gothic" w:hAnsi="MS Gothic" w:cs="MS Gothic" w:hint="eastAsia"/>
              <w:lang w:val="fr-CA" w:bidi="fr-CA"/>
            </w:rPr>
            <w:t>☐</w:t>
          </w:r>
        </w:sdtContent>
      </w:sdt>
      <w:r w:rsidR="009D61EC" w:rsidRPr="00EA24A6">
        <w:rPr>
          <w:lang w:val="fr-CA" w:bidi="fr-CA"/>
        </w:rPr>
        <w:t xml:space="preserve"> Je ne consens pas à l’utilisation de la technologie de transcription numérique fondée sur l’IA lors de mes visites.</w:t>
      </w:r>
    </w:p>
    <w:p w14:paraId="5AF24448" w14:textId="0D389046" w:rsidR="009D61EC" w:rsidRPr="00EA24A6" w:rsidRDefault="009D61EC" w:rsidP="009D61EC">
      <w:pPr>
        <w:pStyle w:val="BodyText"/>
        <w:spacing w:before="77"/>
        <w:rPr>
          <w:lang w:val="fr-CA"/>
        </w:rPr>
      </w:pPr>
      <w:r w:rsidRPr="00EA24A6">
        <w:rPr>
          <w:lang w:val="fr-CA" w:bidi="fr-CA"/>
        </w:rPr>
        <w:t>Si vous avez des questions, n’hésitez pas à vous adresser à votre fournisseur de soins ou à un(e) membre de notre équipe.</w:t>
      </w:r>
    </w:p>
    <w:p w14:paraId="63646989" w14:textId="03D387F9" w:rsidR="00A73515" w:rsidRPr="00EA24A6" w:rsidRDefault="00500987" w:rsidP="009D61EC">
      <w:pPr>
        <w:pStyle w:val="BodyText"/>
        <w:spacing w:before="77"/>
        <w:rPr>
          <w:i/>
          <w:iCs/>
          <w:lang w:val="fr-CA"/>
        </w:rPr>
      </w:pPr>
      <w:r w:rsidRPr="00EA24A6">
        <w:rPr>
          <w:i/>
          <w:color w:val="000000" w:themeColor="text1"/>
          <w:lang w:val="fr-CA" w:bidi="fr-CA"/>
        </w:rPr>
        <w:br/>
        <w:t xml:space="preserve">Remarque : </w:t>
      </w:r>
      <w:r w:rsidRPr="00EA24A6">
        <w:rPr>
          <w:i/>
          <w:color w:val="7F7F7F" w:themeColor="text1" w:themeTint="80"/>
          <w:lang w:val="fr-CA" w:bidi="fr-CA"/>
        </w:rPr>
        <w:t>Ce consentement doit être enregistré et consigné au DME du (de la) patient(e), aux fins de tenue de dossiers.</w:t>
      </w:r>
    </w:p>
    <w:p w14:paraId="460AE95D" w14:textId="00C6853E" w:rsidR="00F142A3" w:rsidRPr="00EA24A6" w:rsidRDefault="00F142A3" w:rsidP="00F142A3">
      <w:pPr>
        <w:pStyle w:val="Heading2"/>
        <w:rPr>
          <w:rFonts w:asciiTheme="minorHAnsi" w:hAnsiTheme="minorHAnsi" w:cstheme="minorBidi"/>
          <w:sz w:val="32"/>
          <w:szCs w:val="32"/>
          <w:lang w:val="fr-CA"/>
        </w:rPr>
      </w:pPr>
      <w:bookmarkStart w:id="65" w:name="_Toc207714387"/>
      <w:r w:rsidRPr="00EA24A6">
        <w:rPr>
          <w:rFonts w:asciiTheme="minorHAnsi" w:hAnsiTheme="minorHAnsi" w:cstheme="minorBidi"/>
          <w:sz w:val="32"/>
          <w:szCs w:val="32"/>
          <w:lang w:val="fr-CA" w:bidi="fr-CA"/>
        </w:rPr>
        <w:lastRenderedPageBreak/>
        <w:t>Coûts</w:t>
      </w:r>
      <w:bookmarkEnd w:id="65"/>
    </w:p>
    <w:p w14:paraId="2BA770E0" w14:textId="7A5B286C" w:rsidR="00F142A3" w:rsidRPr="00EA24A6" w:rsidRDefault="00F142A3" w:rsidP="00F142A3">
      <w:r w:rsidRPr="00EA24A6">
        <w:rPr>
          <w:lang w:bidi="fr-CA"/>
        </w:rPr>
        <w:t xml:space="preserve">Le </w:t>
      </w:r>
      <w:r w:rsidR="0022649D">
        <w:rPr>
          <w:lang w:bidi="fr-CA"/>
        </w:rPr>
        <w:t xml:space="preserve">(la) </w:t>
      </w:r>
      <w:r w:rsidRPr="00EA24A6">
        <w:rPr>
          <w:lang w:bidi="fr-CA"/>
        </w:rPr>
        <w:t>patient</w:t>
      </w:r>
      <w:r w:rsidR="0022649D">
        <w:rPr>
          <w:lang w:bidi="fr-CA"/>
        </w:rPr>
        <w:t>(e)</w:t>
      </w:r>
      <w:r w:rsidRPr="00EA24A6">
        <w:rPr>
          <w:lang w:bidi="fr-CA"/>
        </w:rPr>
        <w:t xml:space="preserve"> est responsable des frais pour les services médicaux qui ne sont pas couverts par l</w:t>
      </w:r>
      <w:r w:rsidR="005014C3" w:rsidRPr="00EA24A6">
        <w:rPr>
          <w:lang w:bidi="fr-CA"/>
        </w:rPr>
        <w:t>’</w:t>
      </w:r>
      <w:r w:rsidRPr="00EA24A6">
        <w:rPr>
          <w:lang w:bidi="fr-CA"/>
        </w:rPr>
        <w:t>Assurance-maladie. Les frais attribués sont conformes aux recommandations de l</w:t>
      </w:r>
      <w:r w:rsidR="005014C3" w:rsidRPr="00EA24A6">
        <w:rPr>
          <w:lang w:bidi="fr-CA"/>
        </w:rPr>
        <w:t>’</w:t>
      </w:r>
      <w:r w:rsidRPr="00EA24A6">
        <w:rPr>
          <w:lang w:bidi="fr-CA"/>
        </w:rPr>
        <w:t>association médicale provinciale. Nous sommes conscients que certain(e)s patient(e)s pourraient connaître des difficultés financières, et en tiendront compte. Les services payants comprennent notamment, sans s’y limiter :</w:t>
      </w:r>
    </w:p>
    <w:p w14:paraId="51A1FDEB" w14:textId="77777777" w:rsidR="00F142A3" w:rsidRPr="00EA24A6" w:rsidRDefault="00F142A3" w:rsidP="00F142A3">
      <w:pPr>
        <w:pStyle w:val="BodyText"/>
        <w:spacing w:before="55"/>
        <w:rPr>
          <w:lang w:val="fr-CA"/>
        </w:rPr>
      </w:pPr>
      <w:r w:rsidRPr="00EA24A6">
        <w:rPr>
          <w:u w:val="single"/>
          <w:lang w:val="fr-CA" w:bidi="fr-CA"/>
        </w:rPr>
        <w:t>Consultations de voyage (vaccinations)</w:t>
      </w:r>
      <w:r w:rsidRPr="00EA24A6">
        <w:rPr>
          <w:lang w:val="fr-CA" w:bidi="fr-CA"/>
        </w:rPr>
        <w:t xml:space="preserve"> </w:t>
      </w:r>
      <w:r w:rsidRPr="00EA24A6">
        <w:rPr>
          <w:lang w:val="fr-CA" w:bidi="fr-CA"/>
        </w:rPr>
        <w:br/>
        <w:t>Ce service n’est pas couvert par l’Assurance-maladie; les patient(e)s sont donc responsables des coûts connexes.</w:t>
      </w:r>
    </w:p>
    <w:p w14:paraId="560C4AB4" w14:textId="664E6C86" w:rsidR="00FE41B0" w:rsidRPr="00EA24A6" w:rsidRDefault="00F142A3" w:rsidP="00F142A3">
      <w:pPr>
        <w:pStyle w:val="BodyText"/>
        <w:spacing w:before="77"/>
        <w:rPr>
          <w:color w:val="000000" w:themeColor="text1"/>
          <w:lang w:val="fr-CA"/>
        </w:rPr>
      </w:pPr>
      <w:r w:rsidRPr="00EA24A6">
        <w:rPr>
          <w:u w:val="single"/>
          <w:lang w:val="fr-CA" w:bidi="fr-CA"/>
        </w:rPr>
        <w:t>Formulaires à remplir</w:t>
      </w:r>
      <w:r w:rsidRPr="00EA24A6">
        <w:rPr>
          <w:lang w:val="fr-CA" w:bidi="fr-CA"/>
        </w:rPr>
        <w:t xml:space="preserve"> </w:t>
      </w:r>
      <w:r w:rsidRPr="00EA24A6">
        <w:rPr>
          <w:lang w:val="fr-CA" w:bidi="fr-CA"/>
        </w:rPr>
        <w:br/>
        <w:t>Veuillez consulter notre secrétaire pour connaître les frais associés aux différents formulaires (d’invalidité, d’assurance, d’examen médical du conducteur, etc.).</w:t>
      </w:r>
    </w:p>
    <w:p w14:paraId="7A057400" w14:textId="6F96F6D5" w:rsidR="00FE41B0" w:rsidRPr="00EA24A6" w:rsidRDefault="00FE41B0" w:rsidP="00FE41B0">
      <w:pPr>
        <w:pStyle w:val="Heading2"/>
        <w:rPr>
          <w:rFonts w:asciiTheme="minorHAnsi" w:hAnsiTheme="minorHAnsi" w:cstheme="minorBidi"/>
          <w:sz w:val="32"/>
          <w:szCs w:val="32"/>
          <w:lang w:val="fr-CA"/>
        </w:rPr>
      </w:pPr>
      <w:bookmarkStart w:id="66" w:name="_Toc207714388"/>
      <w:r w:rsidRPr="00EA24A6">
        <w:rPr>
          <w:rFonts w:asciiTheme="minorHAnsi" w:hAnsiTheme="minorHAnsi" w:cstheme="minorBidi"/>
          <w:sz w:val="32"/>
          <w:szCs w:val="32"/>
          <w:lang w:val="fr-CA" w:bidi="fr-CA"/>
        </w:rPr>
        <w:t>Fin de la relation médecin-patient</w:t>
      </w:r>
      <w:r w:rsidR="0022649D">
        <w:rPr>
          <w:rFonts w:asciiTheme="minorHAnsi" w:hAnsiTheme="minorHAnsi" w:cstheme="minorBidi"/>
          <w:sz w:val="32"/>
          <w:szCs w:val="32"/>
          <w:lang w:val="fr-CA" w:bidi="fr-CA"/>
        </w:rPr>
        <w:t>(e)</w:t>
      </w:r>
      <w:bookmarkEnd w:id="66"/>
    </w:p>
    <w:p w14:paraId="4E9412E4" w14:textId="7805DF1D" w:rsidR="00863A2C" w:rsidRDefault="00FE41B0" w:rsidP="00FE41B0">
      <w:pPr>
        <w:rPr>
          <w:lang w:bidi="fr-CA"/>
        </w:rPr>
      </w:pPr>
      <w:r w:rsidRPr="00EA24A6">
        <w:rPr>
          <w:lang w:bidi="fr-CA"/>
        </w:rPr>
        <w:t xml:space="preserve">Si un(e) patient(e) est exclu du cabinet médical, un avis à cet effet </w:t>
      </w:r>
      <w:r w:rsidR="00AF4DDB">
        <w:rPr>
          <w:lang w:bidi="fr-CA"/>
        </w:rPr>
        <w:t>lui sera</w:t>
      </w:r>
      <w:r w:rsidRPr="00EA24A6">
        <w:rPr>
          <w:lang w:bidi="fr-CA"/>
        </w:rPr>
        <w:t xml:space="preserve"> donné par écrit au moins </w:t>
      </w:r>
      <w:r w:rsidRPr="00446D2F">
        <w:rPr>
          <w:lang w:bidi="fr-CA"/>
        </w:rPr>
        <w:t>[</w:t>
      </w:r>
      <w:r w:rsidRPr="00EA24A6">
        <w:rPr>
          <w:shd w:val="clear" w:color="auto" w:fill="FBE4D5" w:themeFill="accent2" w:themeFillTint="33"/>
          <w:lang w:bidi="fr-CA"/>
        </w:rPr>
        <w:t>nombre de jours</w:t>
      </w:r>
      <w:r w:rsidRPr="00EA24A6">
        <w:rPr>
          <w:lang w:bidi="fr-CA"/>
        </w:rPr>
        <w:t xml:space="preserve">] avant la date prévue de l’exclusion. </w:t>
      </w:r>
    </w:p>
    <w:p w14:paraId="676FE11A" w14:textId="77777777" w:rsidR="00D721BB" w:rsidRDefault="00D721BB" w:rsidP="00FE41B0">
      <w:pPr>
        <w:rPr>
          <w:lang w:bidi="fr-CA"/>
        </w:rPr>
      </w:pPr>
    </w:p>
    <w:p w14:paraId="232C2355" w14:textId="77777777" w:rsidR="00D721BB" w:rsidRDefault="00D721BB" w:rsidP="00FE41B0">
      <w:pPr>
        <w:rPr>
          <w:lang w:bidi="fr-CA"/>
        </w:rPr>
      </w:pPr>
    </w:p>
    <w:p w14:paraId="17688EFF" w14:textId="77777777" w:rsidR="00D721BB" w:rsidRDefault="00D721BB" w:rsidP="00FE41B0">
      <w:pPr>
        <w:rPr>
          <w:lang w:bidi="fr-CA"/>
        </w:rPr>
      </w:pPr>
    </w:p>
    <w:p w14:paraId="7EE80721" w14:textId="77777777" w:rsidR="00D721BB" w:rsidRDefault="00D721BB" w:rsidP="00FE41B0">
      <w:pPr>
        <w:rPr>
          <w:lang w:bidi="fr-CA"/>
        </w:rPr>
      </w:pPr>
    </w:p>
    <w:p w14:paraId="36399AEF" w14:textId="77777777" w:rsidR="00D721BB" w:rsidRDefault="00D721BB" w:rsidP="00FE41B0">
      <w:pPr>
        <w:rPr>
          <w:lang w:bidi="fr-CA"/>
        </w:rPr>
      </w:pPr>
    </w:p>
    <w:p w14:paraId="6AE12692" w14:textId="77777777" w:rsidR="00D721BB" w:rsidRDefault="00D721BB" w:rsidP="00FE41B0">
      <w:pPr>
        <w:rPr>
          <w:lang w:bidi="fr-CA"/>
        </w:rPr>
      </w:pPr>
    </w:p>
    <w:p w14:paraId="09D5A44F" w14:textId="77777777" w:rsidR="00D721BB" w:rsidRDefault="00D721BB" w:rsidP="00FE41B0">
      <w:pPr>
        <w:rPr>
          <w:lang w:bidi="fr-CA"/>
        </w:rPr>
      </w:pPr>
    </w:p>
    <w:p w14:paraId="0E7C5597" w14:textId="77777777" w:rsidR="00D721BB" w:rsidRDefault="00D721BB" w:rsidP="00FE41B0">
      <w:pPr>
        <w:rPr>
          <w:lang w:bidi="fr-CA"/>
        </w:rPr>
      </w:pPr>
    </w:p>
    <w:p w14:paraId="354125BC" w14:textId="77777777" w:rsidR="00D721BB" w:rsidRDefault="00D721BB" w:rsidP="00FE41B0">
      <w:pPr>
        <w:rPr>
          <w:lang w:bidi="fr-CA"/>
        </w:rPr>
      </w:pPr>
    </w:p>
    <w:p w14:paraId="39AC5EB5" w14:textId="77777777" w:rsidR="00D721BB" w:rsidRDefault="00D721BB" w:rsidP="00FE41B0">
      <w:pPr>
        <w:rPr>
          <w:lang w:bidi="fr-CA"/>
        </w:rPr>
      </w:pPr>
    </w:p>
    <w:p w14:paraId="745E5FBD" w14:textId="77777777" w:rsidR="00D721BB" w:rsidRDefault="00D721BB" w:rsidP="00FE41B0">
      <w:pPr>
        <w:rPr>
          <w:lang w:bidi="fr-CA"/>
        </w:rPr>
      </w:pPr>
    </w:p>
    <w:p w14:paraId="47601CEC" w14:textId="77777777" w:rsidR="00D721BB" w:rsidRDefault="00D721BB" w:rsidP="00FE41B0">
      <w:pPr>
        <w:rPr>
          <w:lang w:bidi="fr-CA"/>
        </w:rPr>
      </w:pPr>
    </w:p>
    <w:p w14:paraId="73F0CBA8" w14:textId="77777777" w:rsidR="00D721BB" w:rsidRDefault="00D721BB" w:rsidP="00FE41B0">
      <w:pPr>
        <w:rPr>
          <w:lang w:bidi="fr-CA"/>
        </w:rPr>
      </w:pPr>
    </w:p>
    <w:p w14:paraId="10180F49" w14:textId="77777777" w:rsidR="00D721BB" w:rsidRDefault="00D721BB" w:rsidP="00FE41B0">
      <w:pPr>
        <w:rPr>
          <w:lang w:bidi="fr-CA"/>
        </w:rPr>
      </w:pPr>
    </w:p>
    <w:p w14:paraId="34501F58" w14:textId="77777777" w:rsidR="00D721BB" w:rsidRDefault="00D721BB" w:rsidP="00FE41B0">
      <w:pPr>
        <w:rPr>
          <w:lang w:bidi="fr-CA"/>
        </w:rPr>
      </w:pPr>
    </w:p>
    <w:p w14:paraId="5EFA91BD" w14:textId="77777777" w:rsidR="00D721BB" w:rsidRDefault="00D721BB" w:rsidP="00FE41B0">
      <w:pPr>
        <w:rPr>
          <w:lang w:bidi="fr-CA"/>
        </w:rPr>
      </w:pPr>
    </w:p>
    <w:p w14:paraId="00D8BCCB" w14:textId="77777777" w:rsidR="00D721BB" w:rsidRPr="00EA24A6" w:rsidRDefault="00D721BB" w:rsidP="00FE41B0"/>
    <w:p w14:paraId="686D4D07" w14:textId="71CE1F67" w:rsidR="00FE41B0" w:rsidRPr="00D721BB" w:rsidRDefault="00FE41B0" w:rsidP="00D721BB">
      <w:pPr>
        <w:pStyle w:val="Heading1"/>
        <w:shd w:val="clear" w:color="auto" w:fill="F2F2F2" w:themeFill="background1" w:themeFillShade="F2"/>
        <w:rPr>
          <w:rFonts w:asciiTheme="minorHAnsi" w:hAnsiTheme="minorHAnsi" w:cstheme="minorBidi"/>
          <w:b/>
          <w:color w:val="auto"/>
          <w:sz w:val="36"/>
          <w:szCs w:val="36"/>
        </w:rPr>
      </w:pPr>
      <w:bookmarkStart w:id="67" w:name="_Toc207714389"/>
      <w:r w:rsidRPr="00EA24A6">
        <w:rPr>
          <w:rFonts w:asciiTheme="minorHAnsi" w:hAnsiTheme="minorHAnsi" w:cstheme="minorBidi"/>
          <w:b/>
          <w:color w:val="auto"/>
          <w:sz w:val="36"/>
          <w:szCs w:val="36"/>
          <w:lang w:bidi="fr-CA"/>
        </w:rPr>
        <w:lastRenderedPageBreak/>
        <w:t>Coordonnées pour la continuité des opérations</w:t>
      </w:r>
      <w:bookmarkEnd w:id="67"/>
    </w:p>
    <w:p w14:paraId="21E0AA5B" w14:textId="77777777" w:rsidR="00FE41B0" w:rsidRPr="00EA24A6" w:rsidRDefault="00FE41B0" w:rsidP="00F142A3">
      <w:pPr>
        <w:pStyle w:val="BodyText"/>
        <w:spacing w:before="77"/>
        <w:rPr>
          <w:color w:val="FF0000"/>
          <w:lang w:val="fr-CA"/>
        </w:rPr>
      </w:pPr>
    </w:p>
    <w:p w14:paraId="34B5317F" w14:textId="77777777" w:rsidR="009837C5" w:rsidRPr="00EA24A6" w:rsidRDefault="009837C5" w:rsidP="00B129E8"/>
    <w:p w14:paraId="5CCB28C4" w14:textId="77777777" w:rsidR="007D391B" w:rsidRPr="00EA24A6" w:rsidRDefault="007D391B" w:rsidP="00B846FF">
      <w:pPr>
        <w:rPr>
          <w:sz w:val="30"/>
          <w:szCs w:val="30"/>
        </w:rPr>
      </w:pPr>
    </w:p>
    <w:tbl>
      <w:tblPr>
        <w:tblStyle w:val="TableGrid"/>
        <w:tblpPr w:leftFromText="180" w:rightFromText="180" w:vertAnchor="text" w:horzAnchor="page" w:tblpX="913" w:tblpY="-1198"/>
        <w:tblW w:w="10768" w:type="dxa"/>
        <w:tblLayout w:type="fixed"/>
        <w:tblLook w:val="04A0" w:firstRow="1" w:lastRow="0" w:firstColumn="1" w:lastColumn="0" w:noHBand="0" w:noVBand="1"/>
      </w:tblPr>
      <w:tblGrid>
        <w:gridCol w:w="2122"/>
        <w:gridCol w:w="8646"/>
      </w:tblGrid>
      <w:tr w:rsidR="00FE41B0" w:rsidRPr="00EA24A6" w14:paraId="25B58D05" w14:textId="77777777" w:rsidTr="003B3F8B">
        <w:trPr>
          <w:trHeight w:val="300"/>
        </w:trPr>
        <w:tc>
          <w:tcPr>
            <w:tcW w:w="2122" w:type="dxa"/>
            <w:shd w:val="clear" w:color="auto" w:fill="F2F2F2" w:themeFill="background1" w:themeFillShade="F2"/>
          </w:tcPr>
          <w:p w14:paraId="3B93302F" w14:textId="77777777" w:rsidR="00FE41B0" w:rsidRPr="00EA24A6" w:rsidRDefault="00FE41B0" w:rsidP="003B3F8B">
            <w:pPr>
              <w:rPr>
                <w:b/>
                <w:bCs/>
              </w:rPr>
            </w:pPr>
            <w:r w:rsidRPr="00EA24A6">
              <w:rPr>
                <w:b/>
                <w:lang w:val="fr-CA" w:bidi="fr-CA"/>
              </w:rPr>
              <w:t>Nom</w:t>
            </w:r>
          </w:p>
        </w:tc>
        <w:tc>
          <w:tcPr>
            <w:tcW w:w="8646" w:type="dxa"/>
            <w:shd w:val="clear" w:color="auto" w:fill="F2F2F2" w:themeFill="background1" w:themeFillShade="F2"/>
          </w:tcPr>
          <w:p w14:paraId="18AC513F" w14:textId="77777777" w:rsidR="00FE41B0" w:rsidRPr="00EA24A6" w:rsidRDefault="00FE41B0" w:rsidP="003B3F8B">
            <w:pPr>
              <w:rPr>
                <w:b/>
                <w:bCs/>
              </w:rPr>
            </w:pPr>
            <w:r w:rsidRPr="00EA24A6">
              <w:rPr>
                <w:b/>
                <w:lang w:val="fr-CA" w:bidi="fr-CA"/>
              </w:rPr>
              <w:t>Coordonnées</w:t>
            </w:r>
          </w:p>
        </w:tc>
      </w:tr>
      <w:tr w:rsidR="00FE41B0" w:rsidRPr="00EA24A6" w14:paraId="08BB9B3A" w14:textId="77777777" w:rsidTr="003B3F8B">
        <w:trPr>
          <w:trHeight w:val="300"/>
        </w:trPr>
        <w:tc>
          <w:tcPr>
            <w:tcW w:w="2122" w:type="dxa"/>
          </w:tcPr>
          <w:p w14:paraId="40EFB5F5" w14:textId="77777777" w:rsidR="00FE41B0" w:rsidRPr="00EA24A6" w:rsidRDefault="00FE41B0" w:rsidP="003B3F8B">
            <w:r w:rsidRPr="00EA24A6">
              <w:rPr>
                <w:lang w:val="fr-CA" w:bidi="fr-CA"/>
              </w:rPr>
              <w:t>Propriétaire/</w:t>
            </w:r>
          </w:p>
          <w:p w14:paraId="47245A3C" w14:textId="194A0B6B" w:rsidR="00FE41B0" w:rsidRPr="00EA24A6" w:rsidRDefault="005E0C5D" w:rsidP="003B3F8B">
            <w:proofErr w:type="gramStart"/>
            <w:r>
              <w:rPr>
                <w:lang w:val="fr-CA" w:bidi="fr-CA"/>
              </w:rPr>
              <w:t>g</w:t>
            </w:r>
            <w:r w:rsidR="00FE41B0" w:rsidRPr="00EA24A6">
              <w:rPr>
                <w:lang w:val="fr-CA" w:bidi="fr-CA"/>
              </w:rPr>
              <w:t>estionnaire</w:t>
            </w:r>
            <w:proofErr w:type="gramEnd"/>
            <w:r w:rsidR="00FE41B0" w:rsidRPr="00EA24A6">
              <w:rPr>
                <w:lang w:val="fr-CA" w:bidi="fr-CA"/>
              </w:rPr>
              <w:t xml:space="preserve"> immobilier</w:t>
            </w:r>
          </w:p>
        </w:tc>
        <w:tc>
          <w:tcPr>
            <w:tcW w:w="8646" w:type="dxa"/>
          </w:tcPr>
          <w:p w14:paraId="58A68EA8" w14:textId="5E3D3BBD" w:rsidR="00FE41B0" w:rsidRPr="00EA24A6" w:rsidRDefault="00FE41B0" w:rsidP="003B3F8B">
            <w:r w:rsidRPr="00EA24A6">
              <w:rPr>
                <w:lang w:val="fr-CA" w:bidi="fr-CA"/>
              </w:rPr>
              <w:t>[</w:t>
            </w:r>
            <w:r w:rsidR="006A5E52">
              <w:rPr>
                <w:shd w:val="clear" w:color="auto" w:fill="FBE4D5" w:themeFill="accent2" w:themeFillTint="33"/>
                <w:lang w:val="fr-CA" w:bidi="fr-CA"/>
              </w:rPr>
              <w:t>A</w:t>
            </w:r>
            <w:r w:rsidRPr="00EA24A6">
              <w:rPr>
                <w:shd w:val="clear" w:color="auto" w:fill="FBE4D5" w:themeFill="accent2" w:themeFillTint="33"/>
                <w:lang w:val="fr-CA" w:bidi="fr-CA"/>
              </w:rPr>
              <w:t>jouter des coordonnées</w:t>
            </w:r>
            <w:r w:rsidRPr="00EA24A6">
              <w:rPr>
                <w:lang w:val="fr-CA" w:bidi="fr-CA"/>
              </w:rPr>
              <w:t>]</w:t>
            </w:r>
          </w:p>
        </w:tc>
      </w:tr>
      <w:tr w:rsidR="00FE41B0" w:rsidRPr="00EA24A6" w14:paraId="0BA39F80" w14:textId="77777777" w:rsidTr="003B3F8B">
        <w:trPr>
          <w:trHeight w:val="300"/>
        </w:trPr>
        <w:tc>
          <w:tcPr>
            <w:tcW w:w="2122" w:type="dxa"/>
          </w:tcPr>
          <w:p w14:paraId="203EAB88" w14:textId="77777777" w:rsidR="00FE41B0" w:rsidRPr="00EA24A6" w:rsidRDefault="00FE41B0" w:rsidP="003B3F8B">
            <w:r w:rsidRPr="00EA24A6">
              <w:rPr>
                <w:lang w:val="fr-CA" w:bidi="fr-CA"/>
              </w:rPr>
              <w:t>Service des urgences</w:t>
            </w:r>
          </w:p>
        </w:tc>
        <w:tc>
          <w:tcPr>
            <w:tcW w:w="8646" w:type="dxa"/>
          </w:tcPr>
          <w:p w14:paraId="1F47415F" w14:textId="77777777" w:rsidR="00FE41B0" w:rsidRPr="00EA24A6" w:rsidRDefault="00FE41B0" w:rsidP="003B3F8B">
            <w:pPr>
              <w:rPr>
                <w:lang w:val="fr-CA"/>
              </w:rPr>
            </w:pPr>
            <w:r w:rsidRPr="00EA24A6">
              <w:rPr>
                <w:lang w:val="fr-CA" w:bidi="fr-CA"/>
              </w:rPr>
              <w:t>[</w:t>
            </w:r>
            <w:r w:rsidRPr="00EA24A6">
              <w:rPr>
                <w:shd w:val="clear" w:color="auto" w:fill="FBE4D5" w:themeFill="accent2" w:themeFillTint="33"/>
                <w:lang w:val="fr-CA" w:bidi="fr-CA"/>
              </w:rPr>
              <w:t>Numéro de téléphone du service</w:t>
            </w:r>
            <w:r w:rsidRPr="00EA24A6">
              <w:rPr>
                <w:lang w:val="fr-CA" w:bidi="fr-CA"/>
              </w:rPr>
              <w:t>]</w:t>
            </w:r>
          </w:p>
        </w:tc>
      </w:tr>
      <w:tr w:rsidR="00FE41B0" w:rsidRPr="00EA24A6" w14:paraId="15AD06A1" w14:textId="77777777" w:rsidTr="003B3F8B">
        <w:trPr>
          <w:trHeight w:val="300"/>
        </w:trPr>
        <w:tc>
          <w:tcPr>
            <w:tcW w:w="2122" w:type="dxa"/>
          </w:tcPr>
          <w:p w14:paraId="1F2A97A4" w14:textId="77777777" w:rsidR="00FE41B0" w:rsidRPr="00EA24A6" w:rsidRDefault="00FE41B0" w:rsidP="003B3F8B">
            <w:r w:rsidRPr="00EA24A6">
              <w:rPr>
                <w:lang w:val="fr-CA" w:bidi="fr-CA"/>
              </w:rPr>
              <w:t>Hôpital local</w:t>
            </w:r>
          </w:p>
        </w:tc>
        <w:tc>
          <w:tcPr>
            <w:tcW w:w="8646" w:type="dxa"/>
          </w:tcPr>
          <w:p w14:paraId="40083383" w14:textId="293BD7CC" w:rsidR="00FE41B0" w:rsidRPr="00EA24A6" w:rsidRDefault="00FE41B0" w:rsidP="003B3F8B">
            <w:pPr>
              <w:rPr>
                <w:lang w:val="fr-CA"/>
              </w:rPr>
            </w:pPr>
            <w:r w:rsidRPr="00EA24A6">
              <w:rPr>
                <w:lang w:val="fr-CA" w:bidi="fr-CA"/>
              </w:rPr>
              <w:t>[</w:t>
            </w:r>
            <w:r w:rsidRPr="00EA24A6">
              <w:rPr>
                <w:shd w:val="clear" w:color="auto" w:fill="FBE4D5" w:themeFill="accent2" w:themeFillTint="33"/>
                <w:lang w:val="fr-CA" w:bidi="fr-CA"/>
              </w:rPr>
              <w:t>Numéro de téléphone du (de la) répartiteur (répartitrice)</w:t>
            </w:r>
            <w:r w:rsidRPr="00EA24A6">
              <w:rPr>
                <w:lang w:val="fr-CA" w:bidi="fr-CA"/>
              </w:rPr>
              <w:t>]</w:t>
            </w:r>
          </w:p>
        </w:tc>
      </w:tr>
      <w:tr w:rsidR="00FE41B0" w:rsidRPr="00EA24A6" w14:paraId="4DCFC31A" w14:textId="77777777" w:rsidTr="003B3F8B">
        <w:trPr>
          <w:trHeight w:val="300"/>
        </w:trPr>
        <w:tc>
          <w:tcPr>
            <w:tcW w:w="2122" w:type="dxa"/>
          </w:tcPr>
          <w:p w14:paraId="29E40064" w14:textId="77777777" w:rsidR="00FE41B0" w:rsidRPr="00EA24A6" w:rsidRDefault="00FE41B0" w:rsidP="003B3F8B">
            <w:r w:rsidRPr="00EA24A6">
              <w:rPr>
                <w:lang w:val="fr-CA" w:bidi="fr-CA"/>
              </w:rPr>
              <w:t>Médecin de service</w:t>
            </w:r>
          </w:p>
        </w:tc>
        <w:tc>
          <w:tcPr>
            <w:tcW w:w="8646" w:type="dxa"/>
          </w:tcPr>
          <w:p w14:paraId="2AEFD51F" w14:textId="77777777" w:rsidR="00FE41B0" w:rsidRPr="00EA24A6" w:rsidRDefault="00FE41B0" w:rsidP="003B3F8B">
            <w:pPr>
              <w:rPr>
                <w:lang w:val="fr-CA"/>
              </w:rPr>
            </w:pPr>
            <w:r w:rsidRPr="00EA24A6">
              <w:rPr>
                <w:lang w:val="fr-CA" w:bidi="fr-CA"/>
              </w:rPr>
              <w:t>[</w:t>
            </w:r>
            <w:r w:rsidRPr="00EA24A6">
              <w:rPr>
                <w:shd w:val="clear" w:color="auto" w:fill="FBE4D5" w:themeFill="accent2" w:themeFillTint="33"/>
                <w:lang w:val="fr-CA" w:bidi="fr-CA"/>
              </w:rPr>
              <w:t>Ajouter le nom et le numéro de téléphone</w:t>
            </w:r>
            <w:r w:rsidRPr="00EA24A6">
              <w:rPr>
                <w:lang w:val="fr-CA" w:bidi="fr-CA"/>
              </w:rPr>
              <w:t>]</w:t>
            </w:r>
          </w:p>
        </w:tc>
      </w:tr>
      <w:tr w:rsidR="00FE41B0" w:rsidRPr="00EA24A6" w14:paraId="454F2620" w14:textId="77777777" w:rsidTr="003B3F8B">
        <w:trPr>
          <w:trHeight w:val="300"/>
        </w:trPr>
        <w:tc>
          <w:tcPr>
            <w:tcW w:w="2122" w:type="dxa"/>
          </w:tcPr>
          <w:p w14:paraId="367CA92B" w14:textId="77777777" w:rsidR="00FE41B0" w:rsidRPr="00EA24A6" w:rsidRDefault="00FE41B0" w:rsidP="003B3F8B">
            <w:r w:rsidRPr="00EA24A6">
              <w:rPr>
                <w:lang w:val="fr-CA" w:bidi="fr-CA"/>
              </w:rPr>
              <w:t xml:space="preserve">Assurance </w:t>
            </w:r>
          </w:p>
        </w:tc>
        <w:tc>
          <w:tcPr>
            <w:tcW w:w="8646" w:type="dxa"/>
          </w:tcPr>
          <w:p w14:paraId="67729F99" w14:textId="77777777" w:rsidR="00FE41B0" w:rsidRPr="00EA24A6" w:rsidRDefault="00FE41B0" w:rsidP="003B3F8B">
            <w:pPr>
              <w:rPr>
                <w:lang w:val="fr-CA"/>
              </w:rPr>
            </w:pPr>
            <w:r w:rsidRPr="00EA24A6">
              <w:rPr>
                <w:lang w:val="fr-CA" w:bidi="fr-CA"/>
              </w:rPr>
              <w:t>[</w:t>
            </w:r>
            <w:r w:rsidRPr="00EA24A6">
              <w:rPr>
                <w:shd w:val="clear" w:color="auto" w:fill="FBE4D5" w:themeFill="accent2" w:themeFillTint="33"/>
                <w:lang w:val="fr-CA" w:bidi="fr-CA"/>
              </w:rPr>
              <w:t>Numéro de téléphone</w:t>
            </w:r>
            <w:r w:rsidRPr="00EA24A6">
              <w:rPr>
                <w:lang w:val="fr-CA" w:bidi="fr-CA"/>
              </w:rPr>
              <w:t>]</w:t>
            </w:r>
          </w:p>
          <w:p w14:paraId="3361ADA3" w14:textId="77777777" w:rsidR="00FE41B0" w:rsidRPr="00EA24A6" w:rsidRDefault="00FE41B0" w:rsidP="003B3F8B">
            <w:pPr>
              <w:rPr>
                <w:lang w:val="fr-CA"/>
              </w:rPr>
            </w:pPr>
            <w:r w:rsidRPr="00EA24A6">
              <w:rPr>
                <w:lang w:val="fr-CA" w:bidi="fr-CA"/>
              </w:rPr>
              <w:t>[</w:t>
            </w:r>
            <w:r w:rsidRPr="00EA24A6">
              <w:rPr>
                <w:shd w:val="clear" w:color="auto" w:fill="FBE4D5" w:themeFill="accent2" w:themeFillTint="33"/>
                <w:lang w:val="fr-CA" w:bidi="fr-CA"/>
              </w:rPr>
              <w:t>Numéro de compte/numéro de police</w:t>
            </w:r>
            <w:r w:rsidRPr="00EA24A6">
              <w:rPr>
                <w:lang w:val="fr-CA" w:bidi="fr-CA"/>
              </w:rPr>
              <w:t>]</w:t>
            </w:r>
          </w:p>
        </w:tc>
      </w:tr>
      <w:tr w:rsidR="00FE41B0" w:rsidRPr="00EA24A6" w14:paraId="20732C4D" w14:textId="77777777" w:rsidTr="003B3F8B">
        <w:trPr>
          <w:trHeight w:val="300"/>
        </w:trPr>
        <w:tc>
          <w:tcPr>
            <w:tcW w:w="2122" w:type="dxa"/>
          </w:tcPr>
          <w:p w14:paraId="08766049" w14:textId="77777777" w:rsidR="00FE41B0" w:rsidRPr="00EA24A6" w:rsidRDefault="00FE41B0" w:rsidP="003B3F8B">
            <w:pPr>
              <w:rPr>
                <w:lang w:val="fr-CA"/>
              </w:rPr>
            </w:pPr>
            <w:r w:rsidRPr="00EA24A6">
              <w:rPr>
                <w:lang w:val="fr-CA" w:bidi="fr-CA"/>
              </w:rPr>
              <w:t>Collège des médecins du Nouveau-Brunswick</w:t>
            </w:r>
          </w:p>
        </w:tc>
        <w:tc>
          <w:tcPr>
            <w:tcW w:w="8646" w:type="dxa"/>
          </w:tcPr>
          <w:p w14:paraId="40588F03" w14:textId="6868B856" w:rsidR="00FE41B0" w:rsidRPr="00EA24A6" w:rsidRDefault="00FE41B0" w:rsidP="003B3F8B">
            <w:pPr>
              <w:rPr>
                <w:lang w:val="fr-CA"/>
              </w:rPr>
            </w:pPr>
            <w:r w:rsidRPr="00EA24A6">
              <w:rPr>
                <w:lang w:val="fr-CA" w:bidi="fr-CA"/>
              </w:rPr>
              <w:t>Tél. : 506-849-5050 </w:t>
            </w:r>
            <w:r w:rsidRPr="00EA24A6">
              <w:rPr>
                <w:lang w:val="fr-CA" w:bidi="fr-CA"/>
              </w:rPr>
              <w:br/>
            </w:r>
            <w:r w:rsidR="009F6FD8">
              <w:rPr>
                <w:lang w:val="fr-CA"/>
              </w:rPr>
              <w:t>Renseignements généraux </w:t>
            </w:r>
            <w:r w:rsidR="009F6FD8" w:rsidRPr="009F6FD8">
              <w:rPr>
                <w:lang w:val="fr-CA"/>
              </w:rPr>
              <w:t>: </w:t>
            </w:r>
            <w:hyperlink r:id="rId23" w:history="1">
              <w:r w:rsidR="009F6FD8" w:rsidRPr="009F6FD8">
                <w:rPr>
                  <w:rStyle w:val="Hyperlink"/>
                  <w:lang w:val="fr-CA"/>
                </w:rPr>
                <w:t>info@cpsnb.org</w:t>
              </w:r>
            </w:hyperlink>
            <w:r w:rsidRPr="00EA24A6">
              <w:rPr>
                <w:lang w:val="fr-CA" w:bidi="fr-CA"/>
              </w:rPr>
              <w:br/>
              <w:t xml:space="preserve">Site Web : </w:t>
            </w:r>
            <w:hyperlink r:id="rId24" w:history="1">
              <w:r w:rsidRPr="00EA24A6">
                <w:rPr>
                  <w:rStyle w:val="Hyperlink"/>
                  <w:lang w:val="fr-CA" w:bidi="fr-CA"/>
                </w:rPr>
                <w:t>Collège des médecins et chirurgiens du Nouveau-Brunswick - Accueil</w:t>
              </w:r>
            </w:hyperlink>
          </w:p>
        </w:tc>
      </w:tr>
      <w:tr w:rsidR="00FE41B0" w:rsidRPr="00EA24A6" w14:paraId="7B6F5632" w14:textId="77777777" w:rsidTr="003B3F8B">
        <w:trPr>
          <w:trHeight w:val="300"/>
        </w:trPr>
        <w:tc>
          <w:tcPr>
            <w:tcW w:w="2122" w:type="dxa"/>
          </w:tcPr>
          <w:p w14:paraId="7D774103" w14:textId="77777777" w:rsidR="00FE41B0" w:rsidRPr="00EA24A6" w:rsidRDefault="00FE41B0" w:rsidP="003B3F8B">
            <w:r w:rsidRPr="00EA24A6">
              <w:rPr>
                <w:lang w:val="fr-CA" w:bidi="fr-CA"/>
              </w:rPr>
              <w:t>ACPM</w:t>
            </w:r>
          </w:p>
        </w:tc>
        <w:tc>
          <w:tcPr>
            <w:tcW w:w="8646" w:type="dxa"/>
          </w:tcPr>
          <w:p w14:paraId="63061563" w14:textId="305F46A6" w:rsidR="00FE41B0" w:rsidRPr="00EA24A6" w:rsidRDefault="00FE41B0" w:rsidP="003B3F8B">
            <w:pPr>
              <w:rPr>
                <w:lang w:val="fr-CA"/>
              </w:rPr>
            </w:pPr>
            <w:r w:rsidRPr="00EA24A6">
              <w:rPr>
                <w:lang w:val="fr-CA" w:bidi="fr-CA"/>
              </w:rPr>
              <w:t xml:space="preserve">Tél. : </w:t>
            </w:r>
            <w:hyperlink r:id="rId25" w:history="1">
              <w:r w:rsidRPr="00EA24A6">
                <w:rPr>
                  <w:rStyle w:val="Hyperlink"/>
                  <w:color w:val="auto"/>
                  <w:u w:val="none"/>
                  <w:lang w:val="fr-CA" w:bidi="fr-CA"/>
                </w:rPr>
                <w:t>1-800-267-6522</w:t>
              </w:r>
            </w:hyperlink>
            <w:r w:rsidRPr="00EA24A6">
              <w:rPr>
                <w:lang w:val="fr-CA" w:bidi="fr-CA"/>
              </w:rPr>
              <w:br/>
              <w:t xml:space="preserve">Communiquez avec nous : </w:t>
            </w:r>
            <w:hyperlink r:id="rId26" w:history="1">
              <w:r w:rsidRPr="00EA24A6">
                <w:rPr>
                  <w:rStyle w:val="Hyperlink"/>
                  <w:lang w:val="fr-CA" w:bidi="fr-CA"/>
                </w:rPr>
                <w:t>ACPM - Contactez-nous</w:t>
              </w:r>
            </w:hyperlink>
            <w:r w:rsidRPr="00EA24A6">
              <w:rPr>
                <w:lang w:val="fr-CA" w:bidi="fr-CA"/>
              </w:rPr>
              <w:t xml:space="preserve"> </w:t>
            </w:r>
            <w:r w:rsidRPr="00EA24A6">
              <w:rPr>
                <w:lang w:val="fr-CA" w:bidi="fr-CA"/>
              </w:rPr>
              <w:br/>
              <w:t xml:space="preserve">Site Web : </w:t>
            </w:r>
            <w:hyperlink r:id="rId27" w:history="1">
              <w:r w:rsidRPr="00EA24A6">
                <w:rPr>
                  <w:rStyle w:val="Hyperlink"/>
                  <w:lang w:val="fr-CA" w:bidi="fr-CA"/>
                </w:rPr>
                <w:t>ACPM - Accueil</w:t>
              </w:r>
            </w:hyperlink>
          </w:p>
        </w:tc>
      </w:tr>
      <w:tr w:rsidR="00FE41B0" w:rsidRPr="00EA24A6" w14:paraId="65C10E09" w14:textId="77777777" w:rsidTr="003B3F8B">
        <w:trPr>
          <w:trHeight w:val="300"/>
        </w:trPr>
        <w:tc>
          <w:tcPr>
            <w:tcW w:w="2122" w:type="dxa"/>
          </w:tcPr>
          <w:p w14:paraId="794AB731" w14:textId="77777777" w:rsidR="00FE41B0" w:rsidRPr="00EA24A6" w:rsidRDefault="00FE41B0" w:rsidP="003B3F8B">
            <w:r w:rsidRPr="00EA24A6">
              <w:rPr>
                <w:lang w:val="fr-CA" w:bidi="fr-CA"/>
              </w:rPr>
              <w:t>Bureau du personnel médical</w:t>
            </w:r>
          </w:p>
        </w:tc>
        <w:tc>
          <w:tcPr>
            <w:tcW w:w="8646" w:type="dxa"/>
          </w:tcPr>
          <w:p w14:paraId="4262DCE5" w14:textId="77777777" w:rsidR="00FE41B0" w:rsidRPr="00EA24A6" w:rsidRDefault="00FE41B0" w:rsidP="003B3F8B">
            <w:r w:rsidRPr="00EA24A6">
              <w:rPr>
                <w:lang w:val="fr-CA" w:bidi="fr-CA"/>
              </w:rPr>
              <w:t>[</w:t>
            </w:r>
            <w:r w:rsidRPr="00EA24A6">
              <w:rPr>
                <w:shd w:val="clear" w:color="auto" w:fill="FBE4D5" w:themeFill="accent2" w:themeFillTint="33"/>
                <w:lang w:val="fr-CA" w:bidi="fr-CA"/>
              </w:rPr>
              <w:t>Ajouter les coordonnées</w:t>
            </w:r>
            <w:r w:rsidRPr="00EA24A6">
              <w:rPr>
                <w:lang w:val="fr-CA" w:bidi="fr-CA"/>
              </w:rPr>
              <w:t>]</w:t>
            </w:r>
          </w:p>
        </w:tc>
      </w:tr>
      <w:tr w:rsidR="00FE41B0" w:rsidRPr="00EA24A6" w14:paraId="7CC3566C" w14:textId="77777777" w:rsidTr="003B3F8B">
        <w:trPr>
          <w:trHeight w:val="300"/>
        </w:trPr>
        <w:tc>
          <w:tcPr>
            <w:tcW w:w="2122" w:type="dxa"/>
          </w:tcPr>
          <w:p w14:paraId="3A446F19" w14:textId="242B4C87" w:rsidR="00FE41B0" w:rsidRPr="00EA24A6" w:rsidRDefault="00FE41B0" w:rsidP="003B3F8B">
            <w:pPr>
              <w:rPr>
                <w:lang w:val="fr-CA"/>
              </w:rPr>
            </w:pPr>
            <w:r w:rsidRPr="00EA24A6">
              <w:rPr>
                <w:lang w:val="fr-CA" w:bidi="fr-CA"/>
              </w:rPr>
              <w:t>Ligne d</w:t>
            </w:r>
            <w:r w:rsidR="005014C3" w:rsidRPr="00EA24A6">
              <w:rPr>
                <w:lang w:val="fr-CA" w:bidi="fr-CA"/>
              </w:rPr>
              <w:t>’</w:t>
            </w:r>
            <w:r w:rsidRPr="00EA24A6">
              <w:rPr>
                <w:lang w:val="fr-CA" w:bidi="fr-CA"/>
              </w:rPr>
              <w:t>assistance du système de DME</w:t>
            </w:r>
          </w:p>
        </w:tc>
        <w:tc>
          <w:tcPr>
            <w:tcW w:w="8646" w:type="dxa"/>
          </w:tcPr>
          <w:p w14:paraId="6E66E746" w14:textId="77777777" w:rsidR="00FE41B0" w:rsidRPr="00EA24A6" w:rsidRDefault="00FE41B0" w:rsidP="003B3F8B">
            <w:r w:rsidRPr="00EA24A6">
              <w:rPr>
                <w:lang w:val="fr-CA" w:bidi="fr-CA"/>
              </w:rPr>
              <w:t>[</w:t>
            </w:r>
            <w:r w:rsidRPr="00EA24A6">
              <w:rPr>
                <w:shd w:val="clear" w:color="auto" w:fill="FBE4D5" w:themeFill="accent2" w:themeFillTint="33"/>
                <w:lang w:val="fr-CA" w:bidi="fr-CA"/>
              </w:rPr>
              <w:t>Ajouter les coordonnées</w:t>
            </w:r>
            <w:r w:rsidRPr="00EA24A6">
              <w:rPr>
                <w:lang w:val="fr-CA" w:bidi="fr-CA"/>
              </w:rPr>
              <w:t>]</w:t>
            </w:r>
          </w:p>
        </w:tc>
      </w:tr>
      <w:tr w:rsidR="00FE41B0" w:rsidRPr="00EA24A6" w14:paraId="53D2C40D" w14:textId="77777777" w:rsidTr="003B3F8B">
        <w:trPr>
          <w:trHeight w:val="300"/>
        </w:trPr>
        <w:tc>
          <w:tcPr>
            <w:tcW w:w="2122" w:type="dxa"/>
          </w:tcPr>
          <w:p w14:paraId="6CD75FF2" w14:textId="77777777" w:rsidR="00FE41B0" w:rsidRPr="00EA24A6" w:rsidRDefault="00FE41B0" w:rsidP="003B3F8B">
            <w:pPr>
              <w:rPr>
                <w:lang w:val="fr-CA"/>
              </w:rPr>
            </w:pPr>
            <w:r w:rsidRPr="00EA24A6">
              <w:rPr>
                <w:lang w:val="fr-CA" w:bidi="fr-CA"/>
              </w:rPr>
              <w:t>Société médicale du Nouveau-Brunswick</w:t>
            </w:r>
          </w:p>
        </w:tc>
        <w:tc>
          <w:tcPr>
            <w:tcW w:w="8646" w:type="dxa"/>
          </w:tcPr>
          <w:p w14:paraId="1D88CAB7" w14:textId="77777777" w:rsidR="00FE41B0" w:rsidRPr="00EA24A6" w:rsidRDefault="00FE41B0" w:rsidP="003B3F8B">
            <w:pPr>
              <w:rPr>
                <w:lang w:val="fr-CA"/>
              </w:rPr>
            </w:pPr>
            <w:r w:rsidRPr="00EA24A6">
              <w:rPr>
                <w:lang w:val="fr-CA" w:bidi="fr-CA"/>
              </w:rPr>
              <w:t xml:space="preserve">Tél. : </w:t>
            </w:r>
            <w:hyperlink r:id="rId28" w:history="1">
              <w:r w:rsidRPr="00EA24A6">
                <w:rPr>
                  <w:rStyle w:val="Hyperlink"/>
                  <w:color w:val="auto"/>
                  <w:u w:val="none"/>
                  <w:lang w:val="fr-CA" w:bidi="fr-CA"/>
                </w:rPr>
                <w:t>506-458-8860</w:t>
              </w:r>
            </w:hyperlink>
          </w:p>
          <w:p w14:paraId="23D59571" w14:textId="324C8CAE" w:rsidR="00FE41B0" w:rsidRPr="00EA24A6" w:rsidRDefault="00FE41B0" w:rsidP="003B3F8B">
            <w:pPr>
              <w:rPr>
                <w:lang w:val="fr-CA"/>
              </w:rPr>
            </w:pPr>
            <w:r w:rsidRPr="00EA24A6">
              <w:rPr>
                <w:lang w:val="fr-CA" w:bidi="fr-CA"/>
              </w:rPr>
              <w:t xml:space="preserve">Courriel : </w:t>
            </w:r>
            <w:hyperlink r:id="rId29" w:history="1">
              <w:r w:rsidRPr="00EA24A6">
                <w:rPr>
                  <w:rStyle w:val="Hyperlink"/>
                  <w:color w:val="034990" w:themeColor="hyperlink" w:themeShade="BF"/>
                  <w:lang w:val="fr-CA" w:bidi="fr-CA"/>
                </w:rPr>
                <w:t>info@nbms.nb.ca</w:t>
              </w:r>
            </w:hyperlink>
            <w:r w:rsidRPr="00EA24A6">
              <w:rPr>
                <w:u w:val="single"/>
                <w:lang w:val="fr-CA" w:bidi="fr-CA"/>
              </w:rPr>
              <w:br/>
              <w:t xml:space="preserve">Site Web : </w:t>
            </w:r>
            <w:hyperlink r:id="rId30" w:history="1">
              <w:r w:rsidRPr="00EA24A6">
                <w:rPr>
                  <w:rStyle w:val="Hyperlink"/>
                  <w:lang w:val="fr-CA" w:bidi="fr-CA"/>
                </w:rPr>
                <w:t>Accueil - Société médicale du Nouveau-Brunswick</w:t>
              </w:r>
            </w:hyperlink>
          </w:p>
        </w:tc>
      </w:tr>
      <w:tr w:rsidR="00FE41B0" w:rsidRPr="00EA24A6" w14:paraId="66D7247E" w14:textId="77777777" w:rsidTr="003B3F8B">
        <w:trPr>
          <w:trHeight w:val="300"/>
        </w:trPr>
        <w:tc>
          <w:tcPr>
            <w:tcW w:w="2122" w:type="dxa"/>
          </w:tcPr>
          <w:p w14:paraId="57B802CF" w14:textId="77777777" w:rsidR="00FE41B0" w:rsidRPr="00EA24A6" w:rsidRDefault="00FE41B0" w:rsidP="003B3F8B">
            <w:pPr>
              <w:rPr>
                <w:lang w:val="fr-CA"/>
              </w:rPr>
            </w:pPr>
            <w:r w:rsidRPr="00EA24A6">
              <w:rPr>
                <w:lang w:val="fr-CA" w:bidi="fr-CA"/>
              </w:rPr>
              <w:t>Soutien à la pratique de la SMNB</w:t>
            </w:r>
          </w:p>
        </w:tc>
        <w:tc>
          <w:tcPr>
            <w:tcW w:w="8646" w:type="dxa"/>
          </w:tcPr>
          <w:p w14:paraId="4950A21B" w14:textId="77777777" w:rsidR="00FE41B0" w:rsidRPr="00EA24A6" w:rsidRDefault="00FE41B0" w:rsidP="003B3F8B">
            <w:pPr>
              <w:rPr>
                <w:lang w:val="fr-FR"/>
              </w:rPr>
            </w:pPr>
            <w:r w:rsidRPr="00EA24A6">
              <w:rPr>
                <w:lang w:val="fr-CA" w:bidi="fr-CA"/>
              </w:rPr>
              <w:t xml:space="preserve">Courriel (EN) : </w:t>
            </w:r>
            <w:hyperlink r:id="rId31" w:history="1">
              <w:r w:rsidRPr="00EA24A6">
                <w:rPr>
                  <w:rStyle w:val="Hyperlink"/>
                  <w:lang w:val="fr-CA" w:bidi="fr-CA"/>
                </w:rPr>
                <w:t>Practicesupport@nbms.nb.ca</w:t>
              </w:r>
            </w:hyperlink>
            <w:r w:rsidRPr="00EA24A6">
              <w:rPr>
                <w:lang w:val="fr-CA" w:bidi="fr-CA"/>
              </w:rPr>
              <w:t xml:space="preserve"> </w:t>
            </w:r>
          </w:p>
          <w:p w14:paraId="3567B6A8" w14:textId="4F1439E6" w:rsidR="00FE41B0" w:rsidRPr="00EA24A6" w:rsidRDefault="00FE41B0" w:rsidP="003B3F8B">
            <w:pPr>
              <w:rPr>
                <w:lang w:val="fr-CA"/>
              </w:rPr>
            </w:pPr>
            <w:r w:rsidRPr="00EA24A6">
              <w:rPr>
                <w:lang w:val="fr-CA" w:bidi="fr-CA"/>
              </w:rPr>
              <w:t xml:space="preserve">Courriel (FR) : </w:t>
            </w:r>
            <w:hyperlink r:id="rId32" w:history="1">
              <w:r w:rsidRPr="00EA24A6">
                <w:rPr>
                  <w:rStyle w:val="Hyperlink"/>
                  <w:lang w:val="fr-CA" w:bidi="fr-CA"/>
                </w:rPr>
                <w:t>soutienpratique@smnb.ca</w:t>
              </w:r>
            </w:hyperlink>
            <w:r w:rsidRPr="00EA24A6">
              <w:rPr>
                <w:lang w:val="fr-CA" w:bidi="fr-CA"/>
              </w:rPr>
              <w:br/>
              <w:t xml:space="preserve">Site Web : </w:t>
            </w:r>
            <w:hyperlink r:id="rId33" w:history="1">
              <w:r w:rsidRPr="00EA24A6">
                <w:rPr>
                  <w:rStyle w:val="Hyperlink"/>
                  <w:lang w:val="fr-CA" w:bidi="fr-CA"/>
                </w:rPr>
                <w:t>Soutien à la pratique de la SMNB - Société médicale du Nouveau-Brunswick</w:t>
              </w:r>
            </w:hyperlink>
          </w:p>
        </w:tc>
      </w:tr>
      <w:tr w:rsidR="00FE41B0" w14:paraId="347E9AF1" w14:textId="77777777" w:rsidTr="003B3F8B">
        <w:trPr>
          <w:trHeight w:val="300"/>
        </w:trPr>
        <w:tc>
          <w:tcPr>
            <w:tcW w:w="2122" w:type="dxa"/>
          </w:tcPr>
          <w:p w14:paraId="669FF154" w14:textId="77777777" w:rsidR="00FE41B0" w:rsidRPr="00EA24A6" w:rsidRDefault="00FE41B0" w:rsidP="003B3F8B">
            <w:r w:rsidRPr="00EA24A6">
              <w:rPr>
                <w:lang w:val="fr-CA" w:bidi="fr-CA"/>
              </w:rPr>
              <w:t>[</w:t>
            </w:r>
            <w:r w:rsidRPr="00EA24A6">
              <w:rPr>
                <w:shd w:val="clear" w:color="auto" w:fill="FBE4D5" w:themeFill="accent2" w:themeFillTint="33"/>
                <w:lang w:val="fr-CA" w:bidi="fr-CA"/>
              </w:rPr>
              <w:t>Ajouter autre</w:t>
            </w:r>
            <w:r w:rsidRPr="00EA24A6">
              <w:rPr>
                <w:lang w:val="fr-CA" w:bidi="fr-CA"/>
              </w:rPr>
              <w:t>]</w:t>
            </w:r>
          </w:p>
        </w:tc>
        <w:tc>
          <w:tcPr>
            <w:tcW w:w="8646" w:type="dxa"/>
          </w:tcPr>
          <w:p w14:paraId="20FA1183" w14:textId="77777777" w:rsidR="00FE41B0" w:rsidRDefault="00FE41B0" w:rsidP="003B3F8B">
            <w:r w:rsidRPr="00EA24A6">
              <w:rPr>
                <w:lang w:val="fr-CA" w:bidi="fr-CA"/>
              </w:rPr>
              <w:t>[</w:t>
            </w:r>
            <w:r w:rsidRPr="00EA24A6">
              <w:rPr>
                <w:shd w:val="clear" w:color="auto" w:fill="FBE4D5" w:themeFill="accent2" w:themeFillTint="33"/>
                <w:lang w:val="fr-CA" w:bidi="fr-CA"/>
              </w:rPr>
              <w:t>Ajouter</w:t>
            </w:r>
            <w:r w:rsidRPr="00EA24A6">
              <w:rPr>
                <w:lang w:val="fr-CA" w:bidi="fr-CA"/>
              </w:rPr>
              <w:t>]</w:t>
            </w:r>
          </w:p>
        </w:tc>
      </w:tr>
    </w:tbl>
    <w:p w14:paraId="4247123B" w14:textId="77777777" w:rsidR="00FE41B0" w:rsidRDefault="00FE41B0" w:rsidP="00B846FF">
      <w:pPr>
        <w:rPr>
          <w:sz w:val="30"/>
          <w:szCs w:val="30"/>
        </w:rPr>
      </w:pPr>
    </w:p>
    <w:p w14:paraId="74B9A3EE" w14:textId="77777777" w:rsidR="00330DA1" w:rsidRPr="0021124B" w:rsidRDefault="00330DA1" w:rsidP="00B846FF">
      <w:pPr>
        <w:rPr>
          <w:sz w:val="30"/>
          <w:szCs w:val="30"/>
          <w:lang w:val="en-US"/>
        </w:rPr>
      </w:pPr>
    </w:p>
    <w:sectPr w:rsidR="00330DA1" w:rsidRPr="0021124B" w:rsidSect="003C5556">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FF985" w14:textId="77777777" w:rsidR="00B804FE" w:rsidRDefault="00B804FE" w:rsidP="003C5556">
      <w:pPr>
        <w:spacing w:after="0" w:line="240" w:lineRule="auto"/>
      </w:pPr>
      <w:r>
        <w:separator/>
      </w:r>
    </w:p>
  </w:endnote>
  <w:endnote w:type="continuationSeparator" w:id="0">
    <w:p w14:paraId="5DDEBD06" w14:textId="77777777" w:rsidR="00B804FE" w:rsidRDefault="00B804FE" w:rsidP="003C5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BDC6" w14:textId="77777777" w:rsidR="00BF2DB2" w:rsidRDefault="00BF2D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978968"/>
      <w:docPartObj>
        <w:docPartGallery w:val="Page Numbers (Bottom of Page)"/>
        <w:docPartUnique/>
      </w:docPartObj>
    </w:sdtPr>
    <w:sdtEndPr>
      <w:rPr>
        <w:noProof/>
      </w:rPr>
    </w:sdtEndPr>
    <w:sdtContent>
      <w:p w14:paraId="5CCB28FF" w14:textId="77777777" w:rsidR="00F160E8" w:rsidRDefault="00F160E8">
        <w:pPr>
          <w:pStyle w:val="Footer"/>
          <w:jc w:val="right"/>
        </w:pPr>
        <w:r>
          <w:rPr>
            <w:lang w:bidi="fr-CA"/>
          </w:rPr>
          <w:fldChar w:fldCharType="begin"/>
        </w:r>
        <w:r>
          <w:rPr>
            <w:lang w:bidi="fr-CA"/>
          </w:rPr>
          <w:instrText xml:space="preserve"> PAGE   \* MERGEFORMAT </w:instrText>
        </w:r>
        <w:r>
          <w:rPr>
            <w:lang w:bidi="fr-CA"/>
          </w:rPr>
          <w:fldChar w:fldCharType="separate"/>
        </w:r>
        <w:r w:rsidR="00C820E0">
          <w:rPr>
            <w:noProof/>
            <w:lang w:bidi="fr-CA"/>
          </w:rPr>
          <w:t>40</w:t>
        </w:r>
        <w:r>
          <w:rPr>
            <w:noProof/>
            <w:lang w:bidi="fr-CA"/>
          </w:rPr>
          <w:fldChar w:fldCharType="end"/>
        </w:r>
      </w:p>
    </w:sdtContent>
  </w:sdt>
  <w:p w14:paraId="5CCB2900" w14:textId="77777777" w:rsidR="00F160E8" w:rsidRDefault="00F16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8148" w14:textId="77777777" w:rsidR="00BF2DB2" w:rsidRDefault="00BF2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16AB9" w14:textId="77777777" w:rsidR="00B804FE" w:rsidRDefault="00B804FE" w:rsidP="003C5556">
      <w:pPr>
        <w:spacing w:after="0" w:line="240" w:lineRule="auto"/>
      </w:pPr>
      <w:r>
        <w:separator/>
      </w:r>
    </w:p>
  </w:footnote>
  <w:footnote w:type="continuationSeparator" w:id="0">
    <w:p w14:paraId="73551AB4" w14:textId="77777777" w:rsidR="00B804FE" w:rsidRDefault="00B804FE" w:rsidP="003C5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9586" w14:textId="77777777" w:rsidR="00BF2DB2" w:rsidRDefault="00BF2D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024B6" w14:textId="77777777" w:rsidR="00BF2DB2" w:rsidRDefault="00BF2D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8AD" w14:textId="0F4A9AE6" w:rsidR="00D96DFA" w:rsidRPr="00A6422A" w:rsidRDefault="00C85F56" w:rsidP="00D96DFA">
    <w:pPr>
      <w:pStyle w:val="Header"/>
      <w:jc w:val="center"/>
      <w:rPr>
        <w:b/>
        <w:bCs/>
        <w:sz w:val="28"/>
        <w:szCs w:val="28"/>
      </w:rPr>
    </w:pPr>
    <w:r w:rsidRPr="00C85F56">
      <w:rPr>
        <w:b/>
        <w:sz w:val="28"/>
        <w:szCs w:val="28"/>
        <w:lang w:bidi="fr-CA"/>
      </w:rPr>
      <w:t>Guide d</w:t>
    </w:r>
    <w:r w:rsidR="00BF2DB2">
      <w:rPr>
        <w:b/>
        <w:sz w:val="28"/>
        <w:szCs w:val="28"/>
        <w:lang w:bidi="fr-CA"/>
      </w:rPr>
      <w:t>’</w:t>
    </w:r>
    <w:r w:rsidRPr="00C85F56">
      <w:rPr>
        <w:b/>
        <w:sz w:val="28"/>
        <w:szCs w:val="28"/>
        <w:lang w:bidi="fr-CA"/>
      </w:rPr>
      <w:t>orientation des employé(e)s</w:t>
    </w:r>
  </w:p>
  <w:p w14:paraId="606EAE8B" w14:textId="28B7C645" w:rsidR="00C85F56" w:rsidRPr="00A6422A" w:rsidRDefault="00D96DFA" w:rsidP="00D96DFA">
    <w:pPr>
      <w:pStyle w:val="Header"/>
      <w:jc w:val="right"/>
      <w:rPr>
        <w:b/>
        <w:bCs/>
        <w:sz w:val="28"/>
        <w:szCs w:val="28"/>
      </w:rPr>
    </w:pPr>
    <w:r w:rsidRPr="00D96DFA">
      <w:rPr>
        <w:lang w:bidi="fr-CA"/>
      </w:rPr>
      <w:t>Dernière mise à jour : [</w:t>
    </w:r>
    <w:r w:rsidRPr="001239DB">
      <w:rPr>
        <w:shd w:val="clear" w:color="auto" w:fill="FBE4D5" w:themeFill="accent2" w:themeFillTint="33"/>
        <w:lang w:bidi="fr-CA"/>
      </w:rPr>
      <w:t>Ajouter une date</w:t>
    </w:r>
    <w:r w:rsidRPr="00D96DFA">
      <w:rPr>
        <w:lang w:bidi="fr-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17AC"/>
    <w:multiLevelType w:val="hybridMultilevel"/>
    <w:tmpl w:val="A5E6F5B6"/>
    <w:lvl w:ilvl="0" w:tplc="10090005">
      <w:start w:val="1"/>
      <w:numFmt w:val="bullet"/>
      <w:lvlText w:val=""/>
      <w:lvlJc w:val="left"/>
      <w:pPr>
        <w:ind w:left="360" w:hanging="360"/>
      </w:pPr>
      <w:rPr>
        <w:rFonts w:ascii="Wingdings" w:hAnsi="Wingdings" w:cs="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6B73FCE"/>
    <w:multiLevelType w:val="hybridMultilevel"/>
    <w:tmpl w:val="E8742EEA"/>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F80B18"/>
    <w:multiLevelType w:val="hybridMultilevel"/>
    <w:tmpl w:val="23E2D71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D193692"/>
    <w:multiLevelType w:val="hybridMultilevel"/>
    <w:tmpl w:val="63A88580"/>
    <w:lvl w:ilvl="0" w:tplc="04090005">
      <w:start w:val="1"/>
      <w:numFmt w:val="bullet"/>
      <w:lvlText w:val=""/>
      <w:lvlJc w:val="left"/>
      <w:pPr>
        <w:ind w:left="360" w:hanging="360"/>
      </w:pPr>
      <w:rPr>
        <w:rFonts w:ascii="Wingdings" w:hAnsi="Wingdings" w:cs="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900AE7"/>
    <w:multiLevelType w:val="hybridMultilevel"/>
    <w:tmpl w:val="02689D1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0925698"/>
    <w:multiLevelType w:val="hybridMultilevel"/>
    <w:tmpl w:val="749290B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47E63C5"/>
    <w:multiLevelType w:val="hybridMultilevel"/>
    <w:tmpl w:val="8110A0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3426D9"/>
    <w:multiLevelType w:val="hybridMultilevel"/>
    <w:tmpl w:val="FFD0667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D3F41B3"/>
    <w:multiLevelType w:val="hybridMultilevel"/>
    <w:tmpl w:val="CC06ABA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1F3DE8"/>
    <w:multiLevelType w:val="hybridMultilevel"/>
    <w:tmpl w:val="4806A2B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3181629"/>
    <w:multiLevelType w:val="hybridMultilevel"/>
    <w:tmpl w:val="B090330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90C5EA1"/>
    <w:multiLevelType w:val="multilevel"/>
    <w:tmpl w:val="D402F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7173F"/>
    <w:multiLevelType w:val="hybridMultilevel"/>
    <w:tmpl w:val="56EACBAA"/>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33E1FEF"/>
    <w:multiLevelType w:val="hybridMultilevel"/>
    <w:tmpl w:val="8448662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77C4B76"/>
    <w:multiLevelType w:val="hybridMultilevel"/>
    <w:tmpl w:val="554E255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AEC38CF"/>
    <w:multiLevelType w:val="hybridMultilevel"/>
    <w:tmpl w:val="1D98D69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F554E49"/>
    <w:multiLevelType w:val="hybridMultilevel"/>
    <w:tmpl w:val="307A25C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28E0C6D"/>
    <w:multiLevelType w:val="hybridMultilevel"/>
    <w:tmpl w:val="DEBA066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5F2271B"/>
    <w:multiLevelType w:val="hybridMultilevel"/>
    <w:tmpl w:val="CFA44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1783ECB"/>
    <w:multiLevelType w:val="multilevel"/>
    <w:tmpl w:val="7080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8406D"/>
    <w:multiLevelType w:val="hybridMultilevel"/>
    <w:tmpl w:val="A44EBE9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5FBE3801"/>
    <w:multiLevelType w:val="hybridMultilevel"/>
    <w:tmpl w:val="9C62EF8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0DC1D3B"/>
    <w:multiLevelType w:val="hybridMultilevel"/>
    <w:tmpl w:val="36A2406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EF742A4"/>
    <w:multiLevelType w:val="hybridMultilevel"/>
    <w:tmpl w:val="8B407C2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1702956"/>
    <w:multiLevelType w:val="hybridMultilevel"/>
    <w:tmpl w:val="DFC2966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72B436C3"/>
    <w:multiLevelType w:val="hybridMultilevel"/>
    <w:tmpl w:val="EAF0B37A"/>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83C604A"/>
    <w:multiLevelType w:val="hybridMultilevel"/>
    <w:tmpl w:val="8A5C923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3850634">
    <w:abstractNumId w:val="3"/>
  </w:num>
  <w:num w:numId="2" w16cid:durableId="118495571">
    <w:abstractNumId w:val="0"/>
  </w:num>
  <w:num w:numId="3" w16cid:durableId="1443648145">
    <w:abstractNumId w:val="26"/>
  </w:num>
  <w:num w:numId="4" w16cid:durableId="1125154044">
    <w:abstractNumId w:val="22"/>
  </w:num>
  <w:num w:numId="5" w16cid:durableId="45111966">
    <w:abstractNumId w:val="24"/>
  </w:num>
  <w:num w:numId="6" w16cid:durableId="100926269">
    <w:abstractNumId w:val="15"/>
  </w:num>
  <w:num w:numId="7" w16cid:durableId="930549625">
    <w:abstractNumId w:val="5"/>
  </w:num>
  <w:num w:numId="8" w16cid:durableId="1470782506">
    <w:abstractNumId w:val="12"/>
  </w:num>
  <w:num w:numId="9" w16cid:durableId="1562137554">
    <w:abstractNumId w:val="25"/>
  </w:num>
  <w:num w:numId="10" w16cid:durableId="1960916934">
    <w:abstractNumId w:val="17"/>
  </w:num>
  <w:num w:numId="11" w16cid:durableId="232853902">
    <w:abstractNumId w:val="8"/>
  </w:num>
  <w:num w:numId="12" w16cid:durableId="946234609">
    <w:abstractNumId w:val="1"/>
  </w:num>
  <w:num w:numId="13" w16cid:durableId="77868435">
    <w:abstractNumId w:val="14"/>
  </w:num>
  <w:num w:numId="14" w16cid:durableId="912467192">
    <w:abstractNumId w:val="2"/>
  </w:num>
  <w:num w:numId="15" w16cid:durableId="783232512">
    <w:abstractNumId w:val="7"/>
  </w:num>
  <w:num w:numId="16" w16cid:durableId="246961662">
    <w:abstractNumId w:val="9"/>
  </w:num>
  <w:num w:numId="17" w16cid:durableId="479421652">
    <w:abstractNumId w:val="21"/>
  </w:num>
  <w:num w:numId="18" w16cid:durableId="1514413783">
    <w:abstractNumId w:val="23"/>
  </w:num>
  <w:num w:numId="19" w16cid:durableId="401560078">
    <w:abstractNumId w:val="16"/>
  </w:num>
  <w:num w:numId="20" w16cid:durableId="1596865547">
    <w:abstractNumId w:val="13"/>
  </w:num>
  <w:num w:numId="21" w16cid:durableId="1296905947">
    <w:abstractNumId w:val="10"/>
  </w:num>
  <w:num w:numId="22" w16cid:durableId="1049646415">
    <w:abstractNumId w:val="20"/>
  </w:num>
  <w:num w:numId="23" w16cid:durableId="609163039">
    <w:abstractNumId w:val="19"/>
  </w:num>
  <w:num w:numId="24" w16cid:durableId="2027369227">
    <w:abstractNumId w:val="4"/>
  </w:num>
  <w:num w:numId="25" w16cid:durableId="115028431">
    <w:abstractNumId w:val="6"/>
  </w:num>
  <w:num w:numId="26" w16cid:durableId="1803382883">
    <w:abstractNumId w:val="18"/>
  </w:num>
  <w:num w:numId="27" w16cid:durableId="126225265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69F"/>
    <w:rsid w:val="0000025F"/>
    <w:rsid w:val="00003330"/>
    <w:rsid w:val="00004853"/>
    <w:rsid w:val="00005DE6"/>
    <w:rsid w:val="000074EF"/>
    <w:rsid w:val="00007911"/>
    <w:rsid w:val="000118E1"/>
    <w:rsid w:val="0001222D"/>
    <w:rsid w:val="00012A48"/>
    <w:rsid w:val="0001347F"/>
    <w:rsid w:val="00014DD4"/>
    <w:rsid w:val="00020442"/>
    <w:rsid w:val="00020AF0"/>
    <w:rsid w:val="00023572"/>
    <w:rsid w:val="000264CB"/>
    <w:rsid w:val="00026B0D"/>
    <w:rsid w:val="00032FDB"/>
    <w:rsid w:val="00036C29"/>
    <w:rsid w:val="000421E6"/>
    <w:rsid w:val="000426F0"/>
    <w:rsid w:val="0004289A"/>
    <w:rsid w:val="00042DAB"/>
    <w:rsid w:val="00047570"/>
    <w:rsid w:val="0005099A"/>
    <w:rsid w:val="00051AF6"/>
    <w:rsid w:val="00055727"/>
    <w:rsid w:val="000616C6"/>
    <w:rsid w:val="000624F7"/>
    <w:rsid w:val="00064040"/>
    <w:rsid w:val="00064F25"/>
    <w:rsid w:val="00065CA7"/>
    <w:rsid w:val="000668A0"/>
    <w:rsid w:val="000719FD"/>
    <w:rsid w:val="00074A08"/>
    <w:rsid w:val="00077467"/>
    <w:rsid w:val="0008056A"/>
    <w:rsid w:val="000848E2"/>
    <w:rsid w:val="000853A1"/>
    <w:rsid w:val="00092B02"/>
    <w:rsid w:val="00096224"/>
    <w:rsid w:val="000A2DFD"/>
    <w:rsid w:val="000A4161"/>
    <w:rsid w:val="000B4D3F"/>
    <w:rsid w:val="000B6D12"/>
    <w:rsid w:val="000C15B1"/>
    <w:rsid w:val="000D63FA"/>
    <w:rsid w:val="000E0EB7"/>
    <w:rsid w:val="000E3626"/>
    <w:rsid w:val="000E3D92"/>
    <w:rsid w:val="000E400F"/>
    <w:rsid w:val="000E4EEF"/>
    <w:rsid w:val="000F2129"/>
    <w:rsid w:val="000F3993"/>
    <w:rsid w:val="000F49F1"/>
    <w:rsid w:val="000F5A98"/>
    <w:rsid w:val="000F6E23"/>
    <w:rsid w:val="000F7C34"/>
    <w:rsid w:val="00101216"/>
    <w:rsid w:val="001037F5"/>
    <w:rsid w:val="00104D52"/>
    <w:rsid w:val="00105882"/>
    <w:rsid w:val="001078F6"/>
    <w:rsid w:val="00111EA8"/>
    <w:rsid w:val="00114D0C"/>
    <w:rsid w:val="00117A86"/>
    <w:rsid w:val="001239DB"/>
    <w:rsid w:val="00123DF5"/>
    <w:rsid w:val="00125D62"/>
    <w:rsid w:val="001266FB"/>
    <w:rsid w:val="0013250F"/>
    <w:rsid w:val="00136777"/>
    <w:rsid w:val="00140D5C"/>
    <w:rsid w:val="00145797"/>
    <w:rsid w:val="00147C86"/>
    <w:rsid w:val="001505B9"/>
    <w:rsid w:val="0015500D"/>
    <w:rsid w:val="0016177C"/>
    <w:rsid w:val="00164ECC"/>
    <w:rsid w:val="001707C3"/>
    <w:rsid w:val="00171C84"/>
    <w:rsid w:val="0017420D"/>
    <w:rsid w:val="00176A9F"/>
    <w:rsid w:val="00184685"/>
    <w:rsid w:val="001863E5"/>
    <w:rsid w:val="00194F36"/>
    <w:rsid w:val="001959AD"/>
    <w:rsid w:val="00196049"/>
    <w:rsid w:val="00197405"/>
    <w:rsid w:val="001A2380"/>
    <w:rsid w:val="001A5619"/>
    <w:rsid w:val="001A741A"/>
    <w:rsid w:val="001B178D"/>
    <w:rsid w:val="001B1DEB"/>
    <w:rsid w:val="001C0E92"/>
    <w:rsid w:val="001C58D5"/>
    <w:rsid w:val="001D009C"/>
    <w:rsid w:val="001D133D"/>
    <w:rsid w:val="001D37EA"/>
    <w:rsid w:val="001D3FBE"/>
    <w:rsid w:val="001D490D"/>
    <w:rsid w:val="001D54A5"/>
    <w:rsid w:val="001E7838"/>
    <w:rsid w:val="001F4BE1"/>
    <w:rsid w:val="00203F33"/>
    <w:rsid w:val="0020656D"/>
    <w:rsid w:val="00207349"/>
    <w:rsid w:val="00207976"/>
    <w:rsid w:val="002108A8"/>
    <w:rsid w:val="0021124B"/>
    <w:rsid w:val="0021236F"/>
    <w:rsid w:val="0022480F"/>
    <w:rsid w:val="00226192"/>
    <w:rsid w:val="0022649D"/>
    <w:rsid w:val="0022781F"/>
    <w:rsid w:val="002323DE"/>
    <w:rsid w:val="00234E51"/>
    <w:rsid w:val="00235354"/>
    <w:rsid w:val="002542C2"/>
    <w:rsid w:val="00256840"/>
    <w:rsid w:val="0026076C"/>
    <w:rsid w:val="00261636"/>
    <w:rsid w:val="00262D0A"/>
    <w:rsid w:val="00266DAE"/>
    <w:rsid w:val="00271D95"/>
    <w:rsid w:val="00271E3E"/>
    <w:rsid w:val="002726ED"/>
    <w:rsid w:val="002752D5"/>
    <w:rsid w:val="00275399"/>
    <w:rsid w:val="00275C92"/>
    <w:rsid w:val="002849C3"/>
    <w:rsid w:val="00286D66"/>
    <w:rsid w:val="00287AF7"/>
    <w:rsid w:val="00296210"/>
    <w:rsid w:val="002969A9"/>
    <w:rsid w:val="0029713C"/>
    <w:rsid w:val="002A2EDD"/>
    <w:rsid w:val="002A7DAC"/>
    <w:rsid w:val="002B033E"/>
    <w:rsid w:val="002B67BB"/>
    <w:rsid w:val="002B79BB"/>
    <w:rsid w:val="002C1943"/>
    <w:rsid w:val="002C1BF8"/>
    <w:rsid w:val="002C5F85"/>
    <w:rsid w:val="002D1A42"/>
    <w:rsid w:val="002D291C"/>
    <w:rsid w:val="002D2CFB"/>
    <w:rsid w:val="002D31C4"/>
    <w:rsid w:val="002D4095"/>
    <w:rsid w:val="002E04C6"/>
    <w:rsid w:val="002E1064"/>
    <w:rsid w:val="002E26FE"/>
    <w:rsid w:val="002E3237"/>
    <w:rsid w:val="002E3A55"/>
    <w:rsid w:val="002E4CD3"/>
    <w:rsid w:val="002F41F0"/>
    <w:rsid w:val="002F68B8"/>
    <w:rsid w:val="002F74E7"/>
    <w:rsid w:val="00301055"/>
    <w:rsid w:val="00306EB6"/>
    <w:rsid w:val="0030783C"/>
    <w:rsid w:val="00311788"/>
    <w:rsid w:val="003120BD"/>
    <w:rsid w:val="00321D4E"/>
    <w:rsid w:val="00323DF5"/>
    <w:rsid w:val="00324AA0"/>
    <w:rsid w:val="00324B51"/>
    <w:rsid w:val="00330DA1"/>
    <w:rsid w:val="003340E0"/>
    <w:rsid w:val="00334D9A"/>
    <w:rsid w:val="00340066"/>
    <w:rsid w:val="00342E02"/>
    <w:rsid w:val="0034488A"/>
    <w:rsid w:val="00346A41"/>
    <w:rsid w:val="0035247F"/>
    <w:rsid w:val="003532CF"/>
    <w:rsid w:val="00353CBA"/>
    <w:rsid w:val="0035578C"/>
    <w:rsid w:val="003610EE"/>
    <w:rsid w:val="00361181"/>
    <w:rsid w:val="00361B9E"/>
    <w:rsid w:val="0036544C"/>
    <w:rsid w:val="003675BD"/>
    <w:rsid w:val="00367A67"/>
    <w:rsid w:val="00367E4E"/>
    <w:rsid w:val="00372B1E"/>
    <w:rsid w:val="00376F1F"/>
    <w:rsid w:val="003772E9"/>
    <w:rsid w:val="0038092C"/>
    <w:rsid w:val="0038523E"/>
    <w:rsid w:val="003865D3"/>
    <w:rsid w:val="00390CBB"/>
    <w:rsid w:val="003921A2"/>
    <w:rsid w:val="00393BA6"/>
    <w:rsid w:val="0039703A"/>
    <w:rsid w:val="00397D3A"/>
    <w:rsid w:val="003A04D0"/>
    <w:rsid w:val="003A376B"/>
    <w:rsid w:val="003A4BAF"/>
    <w:rsid w:val="003A6B37"/>
    <w:rsid w:val="003A7B9F"/>
    <w:rsid w:val="003B1997"/>
    <w:rsid w:val="003B1D12"/>
    <w:rsid w:val="003B3CB5"/>
    <w:rsid w:val="003B3F8B"/>
    <w:rsid w:val="003B4513"/>
    <w:rsid w:val="003B5FC6"/>
    <w:rsid w:val="003B6266"/>
    <w:rsid w:val="003B77F5"/>
    <w:rsid w:val="003C0755"/>
    <w:rsid w:val="003C20AA"/>
    <w:rsid w:val="003C4C17"/>
    <w:rsid w:val="003C5556"/>
    <w:rsid w:val="003E033B"/>
    <w:rsid w:val="003F137B"/>
    <w:rsid w:val="003F1B40"/>
    <w:rsid w:val="003F3D9C"/>
    <w:rsid w:val="003F4CB8"/>
    <w:rsid w:val="003F5360"/>
    <w:rsid w:val="003F5D32"/>
    <w:rsid w:val="003F6BFE"/>
    <w:rsid w:val="003F7868"/>
    <w:rsid w:val="00401BD0"/>
    <w:rsid w:val="004022FE"/>
    <w:rsid w:val="00403AE4"/>
    <w:rsid w:val="00403CEA"/>
    <w:rsid w:val="00403DCF"/>
    <w:rsid w:val="00410C22"/>
    <w:rsid w:val="00410F96"/>
    <w:rsid w:val="0041189A"/>
    <w:rsid w:val="00413089"/>
    <w:rsid w:val="0041379C"/>
    <w:rsid w:val="004152F1"/>
    <w:rsid w:val="00416A46"/>
    <w:rsid w:val="00417007"/>
    <w:rsid w:val="00417AD1"/>
    <w:rsid w:val="00421D19"/>
    <w:rsid w:val="0042698E"/>
    <w:rsid w:val="00426EBB"/>
    <w:rsid w:val="0042765D"/>
    <w:rsid w:val="004300E8"/>
    <w:rsid w:val="00430209"/>
    <w:rsid w:val="0043553B"/>
    <w:rsid w:val="00441768"/>
    <w:rsid w:val="00444D72"/>
    <w:rsid w:val="00446C0C"/>
    <w:rsid w:val="00446D2F"/>
    <w:rsid w:val="00450035"/>
    <w:rsid w:val="00450817"/>
    <w:rsid w:val="00453737"/>
    <w:rsid w:val="00460594"/>
    <w:rsid w:val="00463D90"/>
    <w:rsid w:val="00464631"/>
    <w:rsid w:val="00466444"/>
    <w:rsid w:val="00466AF6"/>
    <w:rsid w:val="00481494"/>
    <w:rsid w:val="0049284C"/>
    <w:rsid w:val="004969A1"/>
    <w:rsid w:val="00497878"/>
    <w:rsid w:val="004A2A60"/>
    <w:rsid w:val="004A3B44"/>
    <w:rsid w:val="004A3E5C"/>
    <w:rsid w:val="004A73C4"/>
    <w:rsid w:val="004B0812"/>
    <w:rsid w:val="004B0B18"/>
    <w:rsid w:val="004C2360"/>
    <w:rsid w:val="004D4852"/>
    <w:rsid w:val="004D6230"/>
    <w:rsid w:val="004E10E3"/>
    <w:rsid w:val="004E46B7"/>
    <w:rsid w:val="004E52ED"/>
    <w:rsid w:val="004E5BA6"/>
    <w:rsid w:val="004F0E5C"/>
    <w:rsid w:val="004F0EBD"/>
    <w:rsid w:val="004F6390"/>
    <w:rsid w:val="004F75DF"/>
    <w:rsid w:val="004F7820"/>
    <w:rsid w:val="00500987"/>
    <w:rsid w:val="005014C3"/>
    <w:rsid w:val="005018CD"/>
    <w:rsid w:val="005069AC"/>
    <w:rsid w:val="005105BC"/>
    <w:rsid w:val="00511828"/>
    <w:rsid w:val="00512A63"/>
    <w:rsid w:val="00512FAA"/>
    <w:rsid w:val="00520A3D"/>
    <w:rsid w:val="00522F00"/>
    <w:rsid w:val="00524014"/>
    <w:rsid w:val="00535CF5"/>
    <w:rsid w:val="00537284"/>
    <w:rsid w:val="00542B72"/>
    <w:rsid w:val="0054695A"/>
    <w:rsid w:val="005517D2"/>
    <w:rsid w:val="0055197D"/>
    <w:rsid w:val="00554658"/>
    <w:rsid w:val="00554D63"/>
    <w:rsid w:val="00555250"/>
    <w:rsid w:val="005645B9"/>
    <w:rsid w:val="00566B02"/>
    <w:rsid w:val="0056788E"/>
    <w:rsid w:val="00570748"/>
    <w:rsid w:val="005707B8"/>
    <w:rsid w:val="00570BCB"/>
    <w:rsid w:val="005741E8"/>
    <w:rsid w:val="00576A79"/>
    <w:rsid w:val="0058249E"/>
    <w:rsid w:val="00583742"/>
    <w:rsid w:val="00584111"/>
    <w:rsid w:val="005845B8"/>
    <w:rsid w:val="00591C47"/>
    <w:rsid w:val="00592592"/>
    <w:rsid w:val="005A4C25"/>
    <w:rsid w:val="005A57C3"/>
    <w:rsid w:val="005A5D6B"/>
    <w:rsid w:val="005B276F"/>
    <w:rsid w:val="005B5D23"/>
    <w:rsid w:val="005B6A51"/>
    <w:rsid w:val="005D0EEB"/>
    <w:rsid w:val="005D588C"/>
    <w:rsid w:val="005D6CDE"/>
    <w:rsid w:val="005D77A8"/>
    <w:rsid w:val="005E0BDF"/>
    <w:rsid w:val="005E0C5D"/>
    <w:rsid w:val="005E0F7C"/>
    <w:rsid w:val="005E2335"/>
    <w:rsid w:val="005E2752"/>
    <w:rsid w:val="005E50BE"/>
    <w:rsid w:val="005E5D7C"/>
    <w:rsid w:val="005E737A"/>
    <w:rsid w:val="005F0547"/>
    <w:rsid w:val="005F2D04"/>
    <w:rsid w:val="005F69E6"/>
    <w:rsid w:val="0060071B"/>
    <w:rsid w:val="00602F5D"/>
    <w:rsid w:val="00604CAD"/>
    <w:rsid w:val="00605C30"/>
    <w:rsid w:val="00605FFE"/>
    <w:rsid w:val="00611AEC"/>
    <w:rsid w:val="00612E75"/>
    <w:rsid w:val="00613401"/>
    <w:rsid w:val="0061350E"/>
    <w:rsid w:val="006136D1"/>
    <w:rsid w:val="00613D71"/>
    <w:rsid w:val="00613DE1"/>
    <w:rsid w:val="00613FA2"/>
    <w:rsid w:val="0061463F"/>
    <w:rsid w:val="00614E31"/>
    <w:rsid w:val="00622A26"/>
    <w:rsid w:val="0062493B"/>
    <w:rsid w:val="00625A4C"/>
    <w:rsid w:val="00630935"/>
    <w:rsid w:val="006311EF"/>
    <w:rsid w:val="00634F3E"/>
    <w:rsid w:val="006358DE"/>
    <w:rsid w:val="0063602D"/>
    <w:rsid w:val="00640E02"/>
    <w:rsid w:val="0064188F"/>
    <w:rsid w:val="00641A07"/>
    <w:rsid w:val="00641B6B"/>
    <w:rsid w:val="0064335D"/>
    <w:rsid w:val="0064470F"/>
    <w:rsid w:val="006479AA"/>
    <w:rsid w:val="006504DE"/>
    <w:rsid w:val="00650964"/>
    <w:rsid w:val="00650EFC"/>
    <w:rsid w:val="00654813"/>
    <w:rsid w:val="006559EE"/>
    <w:rsid w:val="006611CC"/>
    <w:rsid w:val="00664B92"/>
    <w:rsid w:val="00664D5C"/>
    <w:rsid w:val="006659E1"/>
    <w:rsid w:val="006710F4"/>
    <w:rsid w:val="006729FF"/>
    <w:rsid w:val="00672EC1"/>
    <w:rsid w:val="00677CB1"/>
    <w:rsid w:val="006806CD"/>
    <w:rsid w:val="00682DFC"/>
    <w:rsid w:val="006831EC"/>
    <w:rsid w:val="0068342A"/>
    <w:rsid w:val="0068376F"/>
    <w:rsid w:val="00687152"/>
    <w:rsid w:val="00687CEC"/>
    <w:rsid w:val="00692568"/>
    <w:rsid w:val="006A285A"/>
    <w:rsid w:val="006A2952"/>
    <w:rsid w:val="006A5E52"/>
    <w:rsid w:val="006B2E5A"/>
    <w:rsid w:val="006B46F1"/>
    <w:rsid w:val="006C49F4"/>
    <w:rsid w:val="006D1086"/>
    <w:rsid w:val="006D6388"/>
    <w:rsid w:val="006E02DC"/>
    <w:rsid w:val="006E21B2"/>
    <w:rsid w:val="006E3687"/>
    <w:rsid w:val="006E37E3"/>
    <w:rsid w:val="006E429D"/>
    <w:rsid w:val="006E5FFD"/>
    <w:rsid w:val="006F049A"/>
    <w:rsid w:val="006F04B0"/>
    <w:rsid w:val="006F0D86"/>
    <w:rsid w:val="006F20FC"/>
    <w:rsid w:val="006F78FE"/>
    <w:rsid w:val="00700C38"/>
    <w:rsid w:val="00703721"/>
    <w:rsid w:val="007145F9"/>
    <w:rsid w:val="00720860"/>
    <w:rsid w:val="00723932"/>
    <w:rsid w:val="0072673E"/>
    <w:rsid w:val="00730214"/>
    <w:rsid w:val="0073247F"/>
    <w:rsid w:val="00733419"/>
    <w:rsid w:val="00734F8A"/>
    <w:rsid w:val="007352BA"/>
    <w:rsid w:val="00736CF7"/>
    <w:rsid w:val="00741385"/>
    <w:rsid w:val="007438D1"/>
    <w:rsid w:val="00745BD6"/>
    <w:rsid w:val="00752C40"/>
    <w:rsid w:val="00752E40"/>
    <w:rsid w:val="00753AF8"/>
    <w:rsid w:val="007600F0"/>
    <w:rsid w:val="00765F08"/>
    <w:rsid w:val="00767099"/>
    <w:rsid w:val="00771B6A"/>
    <w:rsid w:val="0078000B"/>
    <w:rsid w:val="0078217B"/>
    <w:rsid w:val="007828F7"/>
    <w:rsid w:val="00783F2B"/>
    <w:rsid w:val="00785563"/>
    <w:rsid w:val="007924FE"/>
    <w:rsid w:val="007958D4"/>
    <w:rsid w:val="007A09DC"/>
    <w:rsid w:val="007A14BD"/>
    <w:rsid w:val="007A156D"/>
    <w:rsid w:val="007A2DEA"/>
    <w:rsid w:val="007A3428"/>
    <w:rsid w:val="007A4F18"/>
    <w:rsid w:val="007A5FF4"/>
    <w:rsid w:val="007A632C"/>
    <w:rsid w:val="007A6AFD"/>
    <w:rsid w:val="007A7445"/>
    <w:rsid w:val="007A774A"/>
    <w:rsid w:val="007B0C24"/>
    <w:rsid w:val="007B342B"/>
    <w:rsid w:val="007B7FA6"/>
    <w:rsid w:val="007C047A"/>
    <w:rsid w:val="007C067D"/>
    <w:rsid w:val="007C1962"/>
    <w:rsid w:val="007C3064"/>
    <w:rsid w:val="007C5D8F"/>
    <w:rsid w:val="007D2A89"/>
    <w:rsid w:val="007D391B"/>
    <w:rsid w:val="007D4700"/>
    <w:rsid w:val="007D47C1"/>
    <w:rsid w:val="007E010A"/>
    <w:rsid w:val="007E0240"/>
    <w:rsid w:val="007E65D5"/>
    <w:rsid w:val="007F17F3"/>
    <w:rsid w:val="007F35A7"/>
    <w:rsid w:val="00801FAC"/>
    <w:rsid w:val="00805D5F"/>
    <w:rsid w:val="00810C4F"/>
    <w:rsid w:val="00813C3C"/>
    <w:rsid w:val="00821471"/>
    <w:rsid w:val="00824C5F"/>
    <w:rsid w:val="00825963"/>
    <w:rsid w:val="008271C5"/>
    <w:rsid w:val="008327A0"/>
    <w:rsid w:val="008354DD"/>
    <w:rsid w:val="00836598"/>
    <w:rsid w:val="00843219"/>
    <w:rsid w:val="0085279C"/>
    <w:rsid w:val="008565C2"/>
    <w:rsid w:val="0085716A"/>
    <w:rsid w:val="00857654"/>
    <w:rsid w:val="0086020B"/>
    <w:rsid w:val="008634E3"/>
    <w:rsid w:val="00863A2C"/>
    <w:rsid w:val="008704CB"/>
    <w:rsid w:val="00870973"/>
    <w:rsid w:val="00870E0C"/>
    <w:rsid w:val="00871428"/>
    <w:rsid w:val="008816F7"/>
    <w:rsid w:val="0088273E"/>
    <w:rsid w:val="00886850"/>
    <w:rsid w:val="00887A50"/>
    <w:rsid w:val="00893A1B"/>
    <w:rsid w:val="00895D9E"/>
    <w:rsid w:val="00896C4B"/>
    <w:rsid w:val="008973B7"/>
    <w:rsid w:val="008A040A"/>
    <w:rsid w:val="008B7EE6"/>
    <w:rsid w:val="008C06EB"/>
    <w:rsid w:val="008D115E"/>
    <w:rsid w:val="008D5605"/>
    <w:rsid w:val="008D5F2F"/>
    <w:rsid w:val="008D61EF"/>
    <w:rsid w:val="008D7DD3"/>
    <w:rsid w:val="008E2B72"/>
    <w:rsid w:val="008E3712"/>
    <w:rsid w:val="008E4372"/>
    <w:rsid w:val="008F0711"/>
    <w:rsid w:val="008F5166"/>
    <w:rsid w:val="008F7992"/>
    <w:rsid w:val="009020F2"/>
    <w:rsid w:val="00902D5F"/>
    <w:rsid w:val="00904D4F"/>
    <w:rsid w:val="009064B9"/>
    <w:rsid w:val="00907431"/>
    <w:rsid w:val="009100FD"/>
    <w:rsid w:val="009115BB"/>
    <w:rsid w:val="00914EC0"/>
    <w:rsid w:val="009215A5"/>
    <w:rsid w:val="00921A34"/>
    <w:rsid w:val="00922676"/>
    <w:rsid w:val="00924661"/>
    <w:rsid w:val="00925414"/>
    <w:rsid w:val="009262FF"/>
    <w:rsid w:val="00930041"/>
    <w:rsid w:val="009304E6"/>
    <w:rsid w:val="009312BA"/>
    <w:rsid w:val="0094136A"/>
    <w:rsid w:val="0094307D"/>
    <w:rsid w:val="00943976"/>
    <w:rsid w:val="00945521"/>
    <w:rsid w:val="00950BEB"/>
    <w:rsid w:val="0095204B"/>
    <w:rsid w:val="00954678"/>
    <w:rsid w:val="0096185A"/>
    <w:rsid w:val="00961A7F"/>
    <w:rsid w:val="009621E3"/>
    <w:rsid w:val="00962860"/>
    <w:rsid w:val="00963FCA"/>
    <w:rsid w:val="009646E8"/>
    <w:rsid w:val="009718BB"/>
    <w:rsid w:val="0097291B"/>
    <w:rsid w:val="0097408F"/>
    <w:rsid w:val="00981EA2"/>
    <w:rsid w:val="009837C5"/>
    <w:rsid w:val="00987C02"/>
    <w:rsid w:val="00987EBB"/>
    <w:rsid w:val="009903A7"/>
    <w:rsid w:val="009918E4"/>
    <w:rsid w:val="009928A6"/>
    <w:rsid w:val="00993333"/>
    <w:rsid w:val="0099466F"/>
    <w:rsid w:val="00995BA8"/>
    <w:rsid w:val="009975CC"/>
    <w:rsid w:val="00997AD7"/>
    <w:rsid w:val="009A4A2B"/>
    <w:rsid w:val="009A5EAF"/>
    <w:rsid w:val="009B4905"/>
    <w:rsid w:val="009B6635"/>
    <w:rsid w:val="009B73D0"/>
    <w:rsid w:val="009C1786"/>
    <w:rsid w:val="009C708B"/>
    <w:rsid w:val="009D3A20"/>
    <w:rsid w:val="009D61EC"/>
    <w:rsid w:val="009D6F6F"/>
    <w:rsid w:val="009E0F70"/>
    <w:rsid w:val="009E19C6"/>
    <w:rsid w:val="009E2B2A"/>
    <w:rsid w:val="009E4EDB"/>
    <w:rsid w:val="009F3EA8"/>
    <w:rsid w:val="009F6FD8"/>
    <w:rsid w:val="00A017B7"/>
    <w:rsid w:val="00A02791"/>
    <w:rsid w:val="00A06F59"/>
    <w:rsid w:val="00A1049E"/>
    <w:rsid w:val="00A11596"/>
    <w:rsid w:val="00A11CD5"/>
    <w:rsid w:val="00A12112"/>
    <w:rsid w:val="00A14E68"/>
    <w:rsid w:val="00A15118"/>
    <w:rsid w:val="00A151BF"/>
    <w:rsid w:val="00A15EF7"/>
    <w:rsid w:val="00A17564"/>
    <w:rsid w:val="00A24FDE"/>
    <w:rsid w:val="00A265FA"/>
    <w:rsid w:val="00A30822"/>
    <w:rsid w:val="00A34BBB"/>
    <w:rsid w:val="00A34C46"/>
    <w:rsid w:val="00A35797"/>
    <w:rsid w:val="00A41CA0"/>
    <w:rsid w:val="00A43576"/>
    <w:rsid w:val="00A440AB"/>
    <w:rsid w:val="00A46068"/>
    <w:rsid w:val="00A50DE2"/>
    <w:rsid w:val="00A52D52"/>
    <w:rsid w:val="00A53D45"/>
    <w:rsid w:val="00A60019"/>
    <w:rsid w:val="00A63039"/>
    <w:rsid w:val="00A6422A"/>
    <w:rsid w:val="00A64447"/>
    <w:rsid w:val="00A65462"/>
    <w:rsid w:val="00A65912"/>
    <w:rsid w:val="00A70E93"/>
    <w:rsid w:val="00A71EC8"/>
    <w:rsid w:val="00A73515"/>
    <w:rsid w:val="00A75206"/>
    <w:rsid w:val="00A775A6"/>
    <w:rsid w:val="00A84936"/>
    <w:rsid w:val="00A85D7F"/>
    <w:rsid w:val="00A85F4D"/>
    <w:rsid w:val="00A8732B"/>
    <w:rsid w:val="00A879E2"/>
    <w:rsid w:val="00A93D53"/>
    <w:rsid w:val="00A94E06"/>
    <w:rsid w:val="00A95B43"/>
    <w:rsid w:val="00A963F8"/>
    <w:rsid w:val="00AA0676"/>
    <w:rsid w:val="00AA4118"/>
    <w:rsid w:val="00AB2ACD"/>
    <w:rsid w:val="00AB4BB5"/>
    <w:rsid w:val="00AB544B"/>
    <w:rsid w:val="00AB6729"/>
    <w:rsid w:val="00AD2BF6"/>
    <w:rsid w:val="00AD5596"/>
    <w:rsid w:val="00AD6254"/>
    <w:rsid w:val="00AE736A"/>
    <w:rsid w:val="00AF2291"/>
    <w:rsid w:val="00AF39C7"/>
    <w:rsid w:val="00AF3A62"/>
    <w:rsid w:val="00AF4DDB"/>
    <w:rsid w:val="00AF5F04"/>
    <w:rsid w:val="00AF6326"/>
    <w:rsid w:val="00AF63FA"/>
    <w:rsid w:val="00AF7272"/>
    <w:rsid w:val="00AF75C2"/>
    <w:rsid w:val="00B00D37"/>
    <w:rsid w:val="00B01635"/>
    <w:rsid w:val="00B01920"/>
    <w:rsid w:val="00B01C5E"/>
    <w:rsid w:val="00B01DC4"/>
    <w:rsid w:val="00B025A3"/>
    <w:rsid w:val="00B040B9"/>
    <w:rsid w:val="00B04FC3"/>
    <w:rsid w:val="00B07CF6"/>
    <w:rsid w:val="00B129E8"/>
    <w:rsid w:val="00B1458A"/>
    <w:rsid w:val="00B21E2E"/>
    <w:rsid w:val="00B22E36"/>
    <w:rsid w:val="00B2347C"/>
    <w:rsid w:val="00B2706D"/>
    <w:rsid w:val="00B3394F"/>
    <w:rsid w:val="00B36293"/>
    <w:rsid w:val="00B3660C"/>
    <w:rsid w:val="00B3691A"/>
    <w:rsid w:val="00B409AF"/>
    <w:rsid w:val="00B40E51"/>
    <w:rsid w:val="00B41BD0"/>
    <w:rsid w:val="00B4206A"/>
    <w:rsid w:val="00B434DF"/>
    <w:rsid w:val="00B50014"/>
    <w:rsid w:val="00B5088B"/>
    <w:rsid w:val="00B53152"/>
    <w:rsid w:val="00B5687B"/>
    <w:rsid w:val="00B62276"/>
    <w:rsid w:val="00B640D1"/>
    <w:rsid w:val="00B643C2"/>
    <w:rsid w:val="00B65F50"/>
    <w:rsid w:val="00B66800"/>
    <w:rsid w:val="00B66E65"/>
    <w:rsid w:val="00B73B4E"/>
    <w:rsid w:val="00B75789"/>
    <w:rsid w:val="00B804FE"/>
    <w:rsid w:val="00B80673"/>
    <w:rsid w:val="00B80F1E"/>
    <w:rsid w:val="00B83A72"/>
    <w:rsid w:val="00B846FF"/>
    <w:rsid w:val="00B84D32"/>
    <w:rsid w:val="00B85DFC"/>
    <w:rsid w:val="00B85F8A"/>
    <w:rsid w:val="00B91CCB"/>
    <w:rsid w:val="00B95301"/>
    <w:rsid w:val="00BA0457"/>
    <w:rsid w:val="00BA17FD"/>
    <w:rsid w:val="00BB37BC"/>
    <w:rsid w:val="00BB6752"/>
    <w:rsid w:val="00BC48F2"/>
    <w:rsid w:val="00BC6928"/>
    <w:rsid w:val="00BD082D"/>
    <w:rsid w:val="00BD14A5"/>
    <w:rsid w:val="00BD43CF"/>
    <w:rsid w:val="00BD43E3"/>
    <w:rsid w:val="00BD4829"/>
    <w:rsid w:val="00BD71F6"/>
    <w:rsid w:val="00BE030B"/>
    <w:rsid w:val="00BE193E"/>
    <w:rsid w:val="00BE1A0E"/>
    <w:rsid w:val="00BF116B"/>
    <w:rsid w:val="00BF23DA"/>
    <w:rsid w:val="00BF2DB2"/>
    <w:rsid w:val="00BF35D5"/>
    <w:rsid w:val="00BF3D15"/>
    <w:rsid w:val="00BF4979"/>
    <w:rsid w:val="00BF4D91"/>
    <w:rsid w:val="00BF70BE"/>
    <w:rsid w:val="00C12B41"/>
    <w:rsid w:val="00C142AD"/>
    <w:rsid w:val="00C14F49"/>
    <w:rsid w:val="00C24A4C"/>
    <w:rsid w:val="00C3069F"/>
    <w:rsid w:val="00C3236C"/>
    <w:rsid w:val="00C324E3"/>
    <w:rsid w:val="00C34A23"/>
    <w:rsid w:val="00C436A7"/>
    <w:rsid w:val="00C45001"/>
    <w:rsid w:val="00C45763"/>
    <w:rsid w:val="00C50B4E"/>
    <w:rsid w:val="00C539DA"/>
    <w:rsid w:val="00C53BC0"/>
    <w:rsid w:val="00C541F1"/>
    <w:rsid w:val="00C56D1B"/>
    <w:rsid w:val="00C62F56"/>
    <w:rsid w:val="00C630EA"/>
    <w:rsid w:val="00C658A4"/>
    <w:rsid w:val="00C67921"/>
    <w:rsid w:val="00C774FE"/>
    <w:rsid w:val="00C820E0"/>
    <w:rsid w:val="00C8474A"/>
    <w:rsid w:val="00C85F56"/>
    <w:rsid w:val="00C86E1B"/>
    <w:rsid w:val="00C87E8B"/>
    <w:rsid w:val="00C93CDB"/>
    <w:rsid w:val="00C96195"/>
    <w:rsid w:val="00C97AF2"/>
    <w:rsid w:val="00CA4528"/>
    <w:rsid w:val="00CA4B9B"/>
    <w:rsid w:val="00CA4FC4"/>
    <w:rsid w:val="00CA641A"/>
    <w:rsid w:val="00CA7F2C"/>
    <w:rsid w:val="00CB0511"/>
    <w:rsid w:val="00CB13DC"/>
    <w:rsid w:val="00CB437F"/>
    <w:rsid w:val="00CB54F6"/>
    <w:rsid w:val="00CB696D"/>
    <w:rsid w:val="00CC05F8"/>
    <w:rsid w:val="00CC0CA3"/>
    <w:rsid w:val="00CC173B"/>
    <w:rsid w:val="00CC39E4"/>
    <w:rsid w:val="00CC53ED"/>
    <w:rsid w:val="00CD5564"/>
    <w:rsid w:val="00CD7D1A"/>
    <w:rsid w:val="00CE0FA4"/>
    <w:rsid w:val="00CE7B3C"/>
    <w:rsid w:val="00CF1260"/>
    <w:rsid w:val="00CF2C3F"/>
    <w:rsid w:val="00CF5370"/>
    <w:rsid w:val="00CF6DA8"/>
    <w:rsid w:val="00D05CF7"/>
    <w:rsid w:val="00D0615A"/>
    <w:rsid w:val="00D06724"/>
    <w:rsid w:val="00D07B34"/>
    <w:rsid w:val="00D15A2F"/>
    <w:rsid w:val="00D16138"/>
    <w:rsid w:val="00D16EDC"/>
    <w:rsid w:val="00D21D9E"/>
    <w:rsid w:val="00D223BB"/>
    <w:rsid w:val="00D24B55"/>
    <w:rsid w:val="00D24BEB"/>
    <w:rsid w:val="00D24DEF"/>
    <w:rsid w:val="00D26F4E"/>
    <w:rsid w:val="00D27580"/>
    <w:rsid w:val="00D32F8E"/>
    <w:rsid w:val="00D34231"/>
    <w:rsid w:val="00D3545E"/>
    <w:rsid w:val="00D356CD"/>
    <w:rsid w:val="00D3694C"/>
    <w:rsid w:val="00D44A40"/>
    <w:rsid w:val="00D4743B"/>
    <w:rsid w:val="00D535F5"/>
    <w:rsid w:val="00D550BB"/>
    <w:rsid w:val="00D55BA4"/>
    <w:rsid w:val="00D63177"/>
    <w:rsid w:val="00D6449C"/>
    <w:rsid w:val="00D67FF8"/>
    <w:rsid w:val="00D71E9A"/>
    <w:rsid w:val="00D721BB"/>
    <w:rsid w:val="00D73723"/>
    <w:rsid w:val="00D76240"/>
    <w:rsid w:val="00D76820"/>
    <w:rsid w:val="00D81918"/>
    <w:rsid w:val="00D81D34"/>
    <w:rsid w:val="00D87A1A"/>
    <w:rsid w:val="00D90A61"/>
    <w:rsid w:val="00D96DFA"/>
    <w:rsid w:val="00D96E1E"/>
    <w:rsid w:val="00DA550C"/>
    <w:rsid w:val="00DA7838"/>
    <w:rsid w:val="00DB17B3"/>
    <w:rsid w:val="00DB724A"/>
    <w:rsid w:val="00DB777B"/>
    <w:rsid w:val="00DC17BD"/>
    <w:rsid w:val="00DC2593"/>
    <w:rsid w:val="00DC6B8D"/>
    <w:rsid w:val="00DD4311"/>
    <w:rsid w:val="00DD604D"/>
    <w:rsid w:val="00DD6411"/>
    <w:rsid w:val="00DD65F7"/>
    <w:rsid w:val="00DD7A7D"/>
    <w:rsid w:val="00DE07FD"/>
    <w:rsid w:val="00DE3B43"/>
    <w:rsid w:val="00DE5252"/>
    <w:rsid w:val="00DE58EA"/>
    <w:rsid w:val="00DF0545"/>
    <w:rsid w:val="00DF05D0"/>
    <w:rsid w:val="00DF264A"/>
    <w:rsid w:val="00DF4503"/>
    <w:rsid w:val="00DF4B90"/>
    <w:rsid w:val="00E02863"/>
    <w:rsid w:val="00E0377D"/>
    <w:rsid w:val="00E038C0"/>
    <w:rsid w:val="00E03AEB"/>
    <w:rsid w:val="00E057ED"/>
    <w:rsid w:val="00E224A0"/>
    <w:rsid w:val="00E22F98"/>
    <w:rsid w:val="00E25805"/>
    <w:rsid w:val="00E263F1"/>
    <w:rsid w:val="00E26653"/>
    <w:rsid w:val="00E30642"/>
    <w:rsid w:val="00E37549"/>
    <w:rsid w:val="00E378C6"/>
    <w:rsid w:val="00E431CA"/>
    <w:rsid w:val="00E44E0A"/>
    <w:rsid w:val="00E47980"/>
    <w:rsid w:val="00E52F82"/>
    <w:rsid w:val="00E54DED"/>
    <w:rsid w:val="00E57CD6"/>
    <w:rsid w:val="00E61A72"/>
    <w:rsid w:val="00E64B81"/>
    <w:rsid w:val="00E70A24"/>
    <w:rsid w:val="00E71B94"/>
    <w:rsid w:val="00E75D42"/>
    <w:rsid w:val="00E76548"/>
    <w:rsid w:val="00E770BE"/>
    <w:rsid w:val="00E77AF3"/>
    <w:rsid w:val="00E84F99"/>
    <w:rsid w:val="00E874C9"/>
    <w:rsid w:val="00E87ED8"/>
    <w:rsid w:val="00E90527"/>
    <w:rsid w:val="00E94B5E"/>
    <w:rsid w:val="00EA07E2"/>
    <w:rsid w:val="00EA0D25"/>
    <w:rsid w:val="00EA24A6"/>
    <w:rsid w:val="00EA5750"/>
    <w:rsid w:val="00EA5924"/>
    <w:rsid w:val="00EB109F"/>
    <w:rsid w:val="00EB1B2A"/>
    <w:rsid w:val="00EB3013"/>
    <w:rsid w:val="00EB7411"/>
    <w:rsid w:val="00EC1233"/>
    <w:rsid w:val="00EC132E"/>
    <w:rsid w:val="00EC16FE"/>
    <w:rsid w:val="00EC396C"/>
    <w:rsid w:val="00EC4A63"/>
    <w:rsid w:val="00EC6317"/>
    <w:rsid w:val="00EC6C31"/>
    <w:rsid w:val="00EC71D0"/>
    <w:rsid w:val="00ED2541"/>
    <w:rsid w:val="00ED52C7"/>
    <w:rsid w:val="00ED6337"/>
    <w:rsid w:val="00EE09A1"/>
    <w:rsid w:val="00EE1597"/>
    <w:rsid w:val="00EE2972"/>
    <w:rsid w:val="00EE77AE"/>
    <w:rsid w:val="00EF0BAF"/>
    <w:rsid w:val="00EF350E"/>
    <w:rsid w:val="00EF40E8"/>
    <w:rsid w:val="00F010BD"/>
    <w:rsid w:val="00F018A2"/>
    <w:rsid w:val="00F04E5B"/>
    <w:rsid w:val="00F142A3"/>
    <w:rsid w:val="00F160E8"/>
    <w:rsid w:val="00F2277C"/>
    <w:rsid w:val="00F22CF7"/>
    <w:rsid w:val="00F239F8"/>
    <w:rsid w:val="00F26107"/>
    <w:rsid w:val="00F323D0"/>
    <w:rsid w:val="00F33468"/>
    <w:rsid w:val="00F362E4"/>
    <w:rsid w:val="00F375D1"/>
    <w:rsid w:val="00F40017"/>
    <w:rsid w:val="00F40FD3"/>
    <w:rsid w:val="00F44CD3"/>
    <w:rsid w:val="00F518E0"/>
    <w:rsid w:val="00F52D18"/>
    <w:rsid w:val="00F537EC"/>
    <w:rsid w:val="00F53CAB"/>
    <w:rsid w:val="00F5639F"/>
    <w:rsid w:val="00F62C23"/>
    <w:rsid w:val="00F64EDF"/>
    <w:rsid w:val="00F66185"/>
    <w:rsid w:val="00F66CCB"/>
    <w:rsid w:val="00F71AA3"/>
    <w:rsid w:val="00F72209"/>
    <w:rsid w:val="00F760A5"/>
    <w:rsid w:val="00F852A1"/>
    <w:rsid w:val="00F853E9"/>
    <w:rsid w:val="00F86EC0"/>
    <w:rsid w:val="00F94815"/>
    <w:rsid w:val="00F94BF0"/>
    <w:rsid w:val="00F9682B"/>
    <w:rsid w:val="00FA0EE3"/>
    <w:rsid w:val="00FA6175"/>
    <w:rsid w:val="00FA63E8"/>
    <w:rsid w:val="00FC0508"/>
    <w:rsid w:val="00FC5B47"/>
    <w:rsid w:val="00FC74DC"/>
    <w:rsid w:val="00FC77C3"/>
    <w:rsid w:val="00FD1891"/>
    <w:rsid w:val="00FD73B8"/>
    <w:rsid w:val="00FE035A"/>
    <w:rsid w:val="00FE0432"/>
    <w:rsid w:val="00FE08C0"/>
    <w:rsid w:val="00FE1DA9"/>
    <w:rsid w:val="00FE41B0"/>
    <w:rsid w:val="00FE7F73"/>
    <w:rsid w:val="00FF09C5"/>
    <w:rsid w:val="00FF0D63"/>
    <w:rsid w:val="00FF25F4"/>
    <w:rsid w:val="00FF2A9B"/>
    <w:rsid w:val="00FF2AFE"/>
    <w:rsid w:val="00FF36F5"/>
    <w:rsid w:val="036AC15B"/>
    <w:rsid w:val="03FA53B9"/>
    <w:rsid w:val="040175AD"/>
    <w:rsid w:val="04C106FD"/>
    <w:rsid w:val="0586F75B"/>
    <w:rsid w:val="07110725"/>
    <w:rsid w:val="07D97DD6"/>
    <w:rsid w:val="0C269185"/>
    <w:rsid w:val="0CDF72AC"/>
    <w:rsid w:val="0D07210B"/>
    <w:rsid w:val="0E2DE32C"/>
    <w:rsid w:val="0F8D8860"/>
    <w:rsid w:val="11E985D5"/>
    <w:rsid w:val="151180EB"/>
    <w:rsid w:val="15258ACD"/>
    <w:rsid w:val="159E9633"/>
    <w:rsid w:val="15F81F0C"/>
    <w:rsid w:val="16701AB3"/>
    <w:rsid w:val="17702C38"/>
    <w:rsid w:val="191ADC77"/>
    <w:rsid w:val="1932EB0E"/>
    <w:rsid w:val="1ABE3155"/>
    <w:rsid w:val="1ADB4D0B"/>
    <w:rsid w:val="1BC15475"/>
    <w:rsid w:val="1C45A092"/>
    <w:rsid w:val="1F4518C1"/>
    <w:rsid w:val="1FDD35E3"/>
    <w:rsid w:val="212CCEE3"/>
    <w:rsid w:val="244EBFBD"/>
    <w:rsid w:val="257713F5"/>
    <w:rsid w:val="25B39C30"/>
    <w:rsid w:val="26788760"/>
    <w:rsid w:val="27686611"/>
    <w:rsid w:val="293F1CE2"/>
    <w:rsid w:val="2948D764"/>
    <w:rsid w:val="294EB533"/>
    <w:rsid w:val="2AFC2303"/>
    <w:rsid w:val="2B748EDB"/>
    <w:rsid w:val="2BA1EA4C"/>
    <w:rsid w:val="2BBD40E5"/>
    <w:rsid w:val="2C21A299"/>
    <w:rsid w:val="2D746D08"/>
    <w:rsid w:val="2D980AF9"/>
    <w:rsid w:val="2F7D65DF"/>
    <w:rsid w:val="304AF09E"/>
    <w:rsid w:val="3222FB1F"/>
    <w:rsid w:val="3286C026"/>
    <w:rsid w:val="32A32F7A"/>
    <w:rsid w:val="32F87307"/>
    <w:rsid w:val="330BA31C"/>
    <w:rsid w:val="344A21BB"/>
    <w:rsid w:val="36C64826"/>
    <w:rsid w:val="3722B445"/>
    <w:rsid w:val="379AB2F1"/>
    <w:rsid w:val="38437090"/>
    <w:rsid w:val="38D5D1BC"/>
    <w:rsid w:val="38EDDEC0"/>
    <w:rsid w:val="39495642"/>
    <w:rsid w:val="39A4A097"/>
    <w:rsid w:val="39D6CF6F"/>
    <w:rsid w:val="39E3914F"/>
    <w:rsid w:val="3A680303"/>
    <w:rsid w:val="3BF02072"/>
    <w:rsid w:val="3BF3BFB1"/>
    <w:rsid w:val="3C6C0D16"/>
    <w:rsid w:val="3D07558F"/>
    <w:rsid w:val="3D879636"/>
    <w:rsid w:val="3DD95214"/>
    <w:rsid w:val="3E0413D8"/>
    <w:rsid w:val="3E202EE5"/>
    <w:rsid w:val="3EBD14A7"/>
    <w:rsid w:val="41869957"/>
    <w:rsid w:val="43E6CAB9"/>
    <w:rsid w:val="443FE3B4"/>
    <w:rsid w:val="44D70483"/>
    <w:rsid w:val="45A8AC1C"/>
    <w:rsid w:val="461978CE"/>
    <w:rsid w:val="4725BBE7"/>
    <w:rsid w:val="48A65D76"/>
    <w:rsid w:val="49E545C0"/>
    <w:rsid w:val="4AE8B47A"/>
    <w:rsid w:val="4B53382E"/>
    <w:rsid w:val="4B784842"/>
    <w:rsid w:val="4BC24640"/>
    <w:rsid w:val="4E0BFABA"/>
    <w:rsid w:val="4EC41A81"/>
    <w:rsid w:val="4F55EA4C"/>
    <w:rsid w:val="534DF558"/>
    <w:rsid w:val="54B2F966"/>
    <w:rsid w:val="54B8339B"/>
    <w:rsid w:val="55790D1F"/>
    <w:rsid w:val="571C8217"/>
    <w:rsid w:val="573653C5"/>
    <w:rsid w:val="57D85029"/>
    <w:rsid w:val="5817ED38"/>
    <w:rsid w:val="585BAB8E"/>
    <w:rsid w:val="5895613E"/>
    <w:rsid w:val="5A78F2DA"/>
    <w:rsid w:val="5B7E115A"/>
    <w:rsid w:val="5C5189EF"/>
    <w:rsid w:val="5CBF2DDE"/>
    <w:rsid w:val="5CE60C53"/>
    <w:rsid w:val="5E0E6ED8"/>
    <w:rsid w:val="5E77E5F1"/>
    <w:rsid w:val="5E86C173"/>
    <w:rsid w:val="60331BCC"/>
    <w:rsid w:val="60CAFF19"/>
    <w:rsid w:val="62447244"/>
    <w:rsid w:val="629487DF"/>
    <w:rsid w:val="6367BF6A"/>
    <w:rsid w:val="63E08E1D"/>
    <w:rsid w:val="64B2C8BE"/>
    <w:rsid w:val="65D78424"/>
    <w:rsid w:val="65F03772"/>
    <w:rsid w:val="665555E6"/>
    <w:rsid w:val="67A81144"/>
    <w:rsid w:val="6967805B"/>
    <w:rsid w:val="6A0B3F1A"/>
    <w:rsid w:val="6A27C20E"/>
    <w:rsid w:val="6A5918C0"/>
    <w:rsid w:val="6A65711A"/>
    <w:rsid w:val="6C32B8B0"/>
    <w:rsid w:val="6C5B59A0"/>
    <w:rsid w:val="6EA0DC54"/>
    <w:rsid w:val="6F68ECDB"/>
    <w:rsid w:val="704B42EB"/>
    <w:rsid w:val="712C8F69"/>
    <w:rsid w:val="72534113"/>
    <w:rsid w:val="725EB70E"/>
    <w:rsid w:val="72BF33E0"/>
    <w:rsid w:val="732B94EB"/>
    <w:rsid w:val="7462215E"/>
    <w:rsid w:val="74A67DA4"/>
    <w:rsid w:val="7753B18B"/>
    <w:rsid w:val="79404727"/>
    <w:rsid w:val="79C42CFB"/>
    <w:rsid w:val="79D831B2"/>
    <w:rsid w:val="7C5A84D1"/>
    <w:rsid w:val="7D4A2013"/>
    <w:rsid w:val="7F549801"/>
    <w:rsid w:val="7F9D77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B2515"/>
  <w15:chartTrackingRefBased/>
  <w15:docId w15:val="{80BC04D5-F564-4C09-9643-7842803E4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1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01222D"/>
    <w:pPr>
      <w:keepNext/>
      <w:tabs>
        <w:tab w:val="num" w:pos="576"/>
      </w:tabs>
      <w:spacing w:before="240" w:after="60" w:line="240" w:lineRule="auto"/>
      <w:ind w:left="576" w:hanging="576"/>
      <w:outlineLvl w:val="1"/>
    </w:pPr>
    <w:rPr>
      <w:rFonts w:ascii="Arial" w:eastAsia="Times New Roman" w:hAnsi="Arial" w:cs="Times New Roman"/>
      <w:b/>
      <w:bCs/>
      <w:sz w:val="24"/>
      <w:szCs w:val="24"/>
      <w:lang w:val="en-US"/>
    </w:rPr>
  </w:style>
  <w:style w:type="paragraph" w:styleId="Heading3">
    <w:name w:val="heading 3"/>
    <w:basedOn w:val="Normal"/>
    <w:next w:val="Normal"/>
    <w:link w:val="Heading3Char1"/>
    <w:uiPriority w:val="99"/>
    <w:qFormat/>
    <w:rsid w:val="0001222D"/>
    <w:pPr>
      <w:keepNext/>
      <w:tabs>
        <w:tab w:val="num" w:pos="720"/>
      </w:tabs>
      <w:spacing w:before="240" w:after="60" w:line="240" w:lineRule="auto"/>
      <w:ind w:left="720" w:hanging="720"/>
      <w:outlineLvl w:val="2"/>
    </w:pPr>
    <w:rPr>
      <w:rFonts w:ascii="Arial" w:eastAsia="Times New Roman" w:hAnsi="Arial" w:cs="Times New Roman"/>
      <w:b/>
      <w:bCs/>
      <w:lang w:val="en-US"/>
    </w:rPr>
  </w:style>
  <w:style w:type="paragraph" w:styleId="Heading4">
    <w:name w:val="heading 4"/>
    <w:basedOn w:val="Normal"/>
    <w:next w:val="Normal"/>
    <w:link w:val="Heading4Char"/>
    <w:uiPriority w:val="99"/>
    <w:qFormat/>
    <w:rsid w:val="0001222D"/>
    <w:pPr>
      <w:keepNext/>
      <w:tabs>
        <w:tab w:val="num" w:pos="864"/>
      </w:tabs>
      <w:spacing w:before="240" w:after="60" w:line="240" w:lineRule="auto"/>
      <w:ind w:left="864" w:hanging="864"/>
      <w:outlineLvl w:val="3"/>
    </w:pPr>
    <w:rPr>
      <w:rFonts w:ascii="Arial" w:eastAsia="Times New Roman" w:hAnsi="Arial" w:cs="Times New Roman"/>
      <w:b/>
      <w:bCs/>
      <w:sz w:val="28"/>
      <w:szCs w:val="28"/>
      <w:lang w:val="en-US"/>
    </w:rPr>
  </w:style>
  <w:style w:type="paragraph" w:styleId="Heading5">
    <w:name w:val="heading 5"/>
    <w:basedOn w:val="Normal"/>
    <w:next w:val="Normal"/>
    <w:link w:val="Heading5Char"/>
    <w:uiPriority w:val="99"/>
    <w:qFormat/>
    <w:rsid w:val="0001222D"/>
    <w:pPr>
      <w:tabs>
        <w:tab w:val="num" w:pos="1008"/>
      </w:tabs>
      <w:spacing w:before="240" w:after="60" w:line="240" w:lineRule="auto"/>
      <w:ind w:left="1008" w:hanging="1008"/>
      <w:outlineLvl w:val="4"/>
    </w:pPr>
    <w:rPr>
      <w:rFonts w:ascii="Arial" w:eastAsia="Times New Roman" w:hAnsi="Arial" w:cs="Times New Roman"/>
      <w:b/>
      <w:bCs/>
      <w:i/>
      <w:iCs/>
      <w:sz w:val="26"/>
      <w:szCs w:val="26"/>
      <w:lang w:val="en-US"/>
    </w:rPr>
  </w:style>
  <w:style w:type="paragraph" w:styleId="Heading6">
    <w:name w:val="heading 6"/>
    <w:basedOn w:val="Normal"/>
    <w:next w:val="Normal"/>
    <w:link w:val="Heading6Char"/>
    <w:uiPriority w:val="99"/>
    <w:qFormat/>
    <w:rsid w:val="0001222D"/>
    <w:pPr>
      <w:tabs>
        <w:tab w:val="num" w:pos="1152"/>
      </w:tabs>
      <w:spacing w:before="240" w:after="60" w:line="240" w:lineRule="auto"/>
      <w:ind w:left="1152" w:hanging="1152"/>
      <w:outlineLvl w:val="5"/>
    </w:pPr>
    <w:rPr>
      <w:rFonts w:ascii="Arial" w:eastAsia="Times New Roman" w:hAnsi="Arial" w:cs="Times New Roman"/>
      <w:b/>
      <w:bCs/>
      <w:lang w:val="en-US"/>
    </w:rPr>
  </w:style>
  <w:style w:type="paragraph" w:styleId="Heading7">
    <w:name w:val="heading 7"/>
    <w:basedOn w:val="Normal"/>
    <w:next w:val="Normal"/>
    <w:link w:val="Heading7Char"/>
    <w:uiPriority w:val="99"/>
    <w:qFormat/>
    <w:rsid w:val="0001222D"/>
    <w:pPr>
      <w:tabs>
        <w:tab w:val="num" w:pos="1296"/>
      </w:tabs>
      <w:spacing w:before="240" w:after="60" w:line="240" w:lineRule="auto"/>
      <w:ind w:left="1296" w:hanging="1296"/>
      <w:outlineLvl w:val="6"/>
    </w:pPr>
    <w:rPr>
      <w:rFonts w:ascii="Arial" w:eastAsia="Times New Roman" w:hAnsi="Arial" w:cs="Times New Roman"/>
      <w:sz w:val="24"/>
      <w:szCs w:val="24"/>
      <w:lang w:val="en-US"/>
    </w:rPr>
  </w:style>
  <w:style w:type="paragraph" w:styleId="Heading8">
    <w:name w:val="heading 8"/>
    <w:basedOn w:val="Normal"/>
    <w:next w:val="Normal"/>
    <w:link w:val="Heading8Char"/>
    <w:uiPriority w:val="99"/>
    <w:qFormat/>
    <w:rsid w:val="0001222D"/>
    <w:pPr>
      <w:tabs>
        <w:tab w:val="num" w:pos="1440"/>
      </w:tabs>
      <w:spacing w:before="240" w:after="60" w:line="240" w:lineRule="auto"/>
      <w:ind w:left="1440" w:hanging="1440"/>
      <w:outlineLvl w:val="7"/>
    </w:pPr>
    <w:rPr>
      <w:rFonts w:ascii="Arial" w:eastAsia="Times New Roman" w:hAnsi="Arial" w:cs="Times New Roman"/>
      <w:i/>
      <w:iCs/>
      <w:sz w:val="24"/>
      <w:szCs w:val="24"/>
      <w:lang w:val="en-US"/>
    </w:rPr>
  </w:style>
  <w:style w:type="paragraph" w:styleId="Heading9">
    <w:name w:val="heading 9"/>
    <w:basedOn w:val="Normal"/>
    <w:next w:val="Normal"/>
    <w:link w:val="Heading9Char"/>
    <w:uiPriority w:val="99"/>
    <w:qFormat/>
    <w:rsid w:val="0001222D"/>
    <w:pPr>
      <w:tabs>
        <w:tab w:val="num" w:pos="1584"/>
      </w:tabs>
      <w:spacing w:before="240" w:after="60" w:line="240" w:lineRule="auto"/>
      <w:ind w:left="1584" w:hanging="1584"/>
      <w:outlineLvl w:val="8"/>
    </w:pPr>
    <w:rPr>
      <w:rFonts w:ascii="Arial" w:eastAsia="Times New Roman" w:hAnsi="Arial"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1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151BF"/>
    <w:pPr>
      <w:outlineLvl w:val="9"/>
    </w:pPr>
    <w:rPr>
      <w:lang w:val="en-US"/>
    </w:rPr>
  </w:style>
  <w:style w:type="paragraph" w:styleId="ListParagraph">
    <w:name w:val="List Paragraph"/>
    <w:basedOn w:val="Normal"/>
    <w:uiPriority w:val="99"/>
    <w:qFormat/>
    <w:rsid w:val="00A151BF"/>
    <w:pPr>
      <w:ind w:left="720"/>
      <w:contextualSpacing/>
    </w:pPr>
  </w:style>
  <w:style w:type="character" w:styleId="Hyperlink">
    <w:name w:val="Hyperlink"/>
    <w:basedOn w:val="DefaultParagraphFont"/>
    <w:uiPriority w:val="99"/>
    <w:unhideWhenUsed/>
    <w:rsid w:val="00BB37BC"/>
    <w:rPr>
      <w:color w:val="0563C1" w:themeColor="hyperlink"/>
      <w:u w:val="single"/>
    </w:rPr>
  </w:style>
  <w:style w:type="character" w:customStyle="1" w:styleId="Heading2Char">
    <w:name w:val="Heading 2 Char"/>
    <w:basedOn w:val="DefaultParagraphFont"/>
    <w:link w:val="Heading2"/>
    <w:uiPriority w:val="99"/>
    <w:rsid w:val="0001222D"/>
    <w:rPr>
      <w:rFonts w:ascii="Arial" w:eastAsia="Times New Roman" w:hAnsi="Arial" w:cs="Times New Roman"/>
      <w:b/>
      <w:bCs/>
      <w:sz w:val="24"/>
      <w:szCs w:val="24"/>
      <w:lang w:val="en-US"/>
    </w:rPr>
  </w:style>
  <w:style w:type="character" w:customStyle="1" w:styleId="Heading3Char">
    <w:name w:val="Heading 3 Char"/>
    <w:basedOn w:val="DefaultParagraphFont"/>
    <w:uiPriority w:val="9"/>
    <w:semiHidden/>
    <w:rsid w:val="000122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01222D"/>
    <w:rPr>
      <w:rFonts w:ascii="Arial" w:eastAsia="Times New Roman" w:hAnsi="Arial" w:cs="Times New Roman"/>
      <w:b/>
      <w:bCs/>
      <w:sz w:val="28"/>
      <w:szCs w:val="28"/>
      <w:lang w:val="en-US"/>
    </w:rPr>
  </w:style>
  <w:style w:type="character" w:customStyle="1" w:styleId="Heading5Char">
    <w:name w:val="Heading 5 Char"/>
    <w:basedOn w:val="DefaultParagraphFont"/>
    <w:link w:val="Heading5"/>
    <w:uiPriority w:val="99"/>
    <w:rsid w:val="0001222D"/>
    <w:rPr>
      <w:rFonts w:ascii="Arial" w:eastAsia="Times New Roman" w:hAnsi="Arial" w:cs="Times New Roman"/>
      <w:b/>
      <w:bCs/>
      <w:i/>
      <w:iCs/>
      <w:sz w:val="26"/>
      <w:szCs w:val="26"/>
      <w:lang w:val="en-US"/>
    </w:rPr>
  </w:style>
  <w:style w:type="character" w:customStyle="1" w:styleId="Heading6Char">
    <w:name w:val="Heading 6 Char"/>
    <w:basedOn w:val="DefaultParagraphFont"/>
    <w:link w:val="Heading6"/>
    <w:uiPriority w:val="99"/>
    <w:rsid w:val="0001222D"/>
    <w:rPr>
      <w:rFonts w:ascii="Arial" w:eastAsia="Times New Roman" w:hAnsi="Arial" w:cs="Times New Roman"/>
      <w:b/>
      <w:bCs/>
      <w:lang w:val="en-US"/>
    </w:rPr>
  </w:style>
  <w:style w:type="character" w:customStyle="1" w:styleId="Heading7Char">
    <w:name w:val="Heading 7 Char"/>
    <w:basedOn w:val="DefaultParagraphFont"/>
    <w:link w:val="Heading7"/>
    <w:uiPriority w:val="99"/>
    <w:rsid w:val="0001222D"/>
    <w:rPr>
      <w:rFonts w:ascii="Arial" w:eastAsia="Times New Roman" w:hAnsi="Arial" w:cs="Times New Roman"/>
      <w:sz w:val="24"/>
      <w:szCs w:val="24"/>
      <w:lang w:val="en-US"/>
    </w:rPr>
  </w:style>
  <w:style w:type="character" w:customStyle="1" w:styleId="Heading8Char">
    <w:name w:val="Heading 8 Char"/>
    <w:basedOn w:val="DefaultParagraphFont"/>
    <w:link w:val="Heading8"/>
    <w:uiPriority w:val="99"/>
    <w:rsid w:val="0001222D"/>
    <w:rPr>
      <w:rFonts w:ascii="Arial" w:eastAsia="Times New Roman" w:hAnsi="Arial" w:cs="Times New Roman"/>
      <w:i/>
      <w:iCs/>
      <w:sz w:val="24"/>
      <w:szCs w:val="24"/>
      <w:lang w:val="en-US"/>
    </w:rPr>
  </w:style>
  <w:style w:type="character" w:customStyle="1" w:styleId="Heading9Char">
    <w:name w:val="Heading 9 Char"/>
    <w:basedOn w:val="DefaultParagraphFont"/>
    <w:link w:val="Heading9"/>
    <w:uiPriority w:val="99"/>
    <w:rsid w:val="0001222D"/>
    <w:rPr>
      <w:rFonts w:ascii="Arial" w:eastAsia="Times New Roman" w:hAnsi="Arial" w:cs="Times New Roman"/>
      <w:lang w:val="en-US"/>
    </w:rPr>
  </w:style>
  <w:style w:type="character" w:customStyle="1" w:styleId="Heading3Char1">
    <w:name w:val="Heading 3 Char1"/>
    <w:link w:val="Heading3"/>
    <w:uiPriority w:val="99"/>
    <w:locked/>
    <w:rsid w:val="0001222D"/>
    <w:rPr>
      <w:rFonts w:ascii="Arial" w:eastAsia="Times New Roman" w:hAnsi="Arial" w:cs="Times New Roman"/>
      <w:b/>
      <w:bCs/>
      <w:lang w:val="en-US"/>
    </w:rPr>
  </w:style>
  <w:style w:type="paragraph" w:styleId="CommentText">
    <w:name w:val="annotation text"/>
    <w:basedOn w:val="Normal"/>
    <w:link w:val="CommentTextChar"/>
    <w:uiPriority w:val="99"/>
    <w:semiHidden/>
    <w:rsid w:val="003F1B40"/>
    <w:pPr>
      <w:spacing w:after="0" w:line="240" w:lineRule="auto"/>
    </w:pPr>
    <w:rPr>
      <w:rFonts w:ascii="Arial" w:eastAsia="Times New Roman" w:hAnsi="Arial" w:cs="Times New Roman"/>
      <w:sz w:val="20"/>
      <w:szCs w:val="20"/>
      <w:lang w:val="en-US"/>
    </w:rPr>
  </w:style>
  <w:style w:type="character" w:customStyle="1" w:styleId="CommentTextChar">
    <w:name w:val="Comment Text Char"/>
    <w:basedOn w:val="DefaultParagraphFont"/>
    <w:link w:val="CommentText"/>
    <w:uiPriority w:val="99"/>
    <w:semiHidden/>
    <w:rsid w:val="003F1B40"/>
    <w:rPr>
      <w:rFonts w:ascii="Arial" w:eastAsia="Times New Roman" w:hAnsi="Arial" w:cs="Times New Roman"/>
      <w:sz w:val="20"/>
      <w:szCs w:val="20"/>
      <w:lang w:val="en-US"/>
    </w:rPr>
  </w:style>
  <w:style w:type="paragraph" w:customStyle="1" w:styleId="JobDescriptionSections">
    <w:name w:val="Job Description Sections"/>
    <w:basedOn w:val="Normal"/>
    <w:uiPriority w:val="99"/>
    <w:rsid w:val="00D71E9A"/>
    <w:pPr>
      <w:spacing w:before="240" w:after="60" w:line="240" w:lineRule="auto"/>
    </w:pPr>
    <w:rPr>
      <w:rFonts w:ascii="Arial" w:eastAsia="Times New Roman" w:hAnsi="Arial" w:cs="Arial"/>
      <w:b/>
      <w:bCs/>
      <w:color w:val="000000"/>
      <w:sz w:val="18"/>
      <w:szCs w:val="18"/>
      <w:lang w:val="en-US"/>
    </w:rPr>
  </w:style>
  <w:style w:type="character" w:styleId="Strong">
    <w:name w:val="Strong"/>
    <w:basedOn w:val="DefaultParagraphFont"/>
    <w:uiPriority w:val="22"/>
    <w:qFormat/>
    <w:rsid w:val="006F0D86"/>
    <w:rPr>
      <w:b/>
      <w:bCs/>
    </w:rPr>
  </w:style>
  <w:style w:type="paragraph" w:customStyle="1" w:styleId="Default">
    <w:name w:val="Default"/>
    <w:basedOn w:val="Normal"/>
    <w:rsid w:val="00BF3D15"/>
    <w:pPr>
      <w:autoSpaceDE w:val="0"/>
      <w:autoSpaceDN w:val="0"/>
      <w:spacing w:after="0" w:line="240" w:lineRule="auto"/>
    </w:pPr>
    <w:rPr>
      <w:rFonts w:ascii="Times New Roman" w:hAnsi="Times New Roman" w:cs="Times New Roman"/>
      <w:color w:val="000000"/>
      <w:sz w:val="24"/>
      <w:szCs w:val="24"/>
      <w:lang w:eastAsia="en-CA"/>
    </w:rPr>
  </w:style>
  <w:style w:type="paragraph" w:styleId="TOC1">
    <w:name w:val="toc 1"/>
    <w:basedOn w:val="Normal"/>
    <w:next w:val="Normal"/>
    <w:autoRedefine/>
    <w:uiPriority w:val="39"/>
    <w:unhideWhenUsed/>
    <w:rsid w:val="00B91CCB"/>
    <w:pPr>
      <w:spacing w:before="120" w:after="0"/>
    </w:pPr>
    <w:rPr>
      <w:rFonts w:cstheme="minorHAnsi"/>
      <w:bCs/>
      <w:iCs/>
      <w:sz w:val="24"/>
      <w:szCs w:val="24"/>
    </w:rPr>
  </w:style>
  <w:style w:type="paragraph" w:styleId="TOC2">
    <w:name w:val="toc 2"/>
    <w:basedOn w:val="Normal"/>
    <w:next w:val="Normal"/>
    <w:autoRedefine/>
    <w:uiPriority w:val="39"/>
    <w:unhideWhenUsed/>
    <w:rsid w:val="00A85D7F"/>
    <w:pPr>
      <w:tabs>
        <w:tab w:val="right" w:leader="dot" w:pos="9350"/>
      </w:tabs>
      <w:spacing w:before="120" w:after="0"/>
      <w:ind w:left="220"/>
    </w:pPr>
    <w:rPr>
      <w:rFonts w:cstheme="minorHAnsi"/>
      <w:bCs/>
      <w:noProof/>
    </w:rPr>
  </w:style>
  <w:style w:type="table" w:styleId="TableGrid">
    <w:name w:val="Table Grid"/>
    <w:basedOn w:val="TableNormal"/>
    <w:uiPriority w:val="39"/>
    <w:rsid w:val="00BF3D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0F7C"/>
    <w:rPr>
      <w:color w:val="954F72" w:themeColor="followedHyperlink"/>
      <w:u w:val="single"/>
    </w:rPr>
  </w:style>
  <w:style w:type="paragraph" w:styleId="Header">
    <w:name w:val="header"/>
    <w:basedOn w:val="Normal"/>
    <w:link w:val="HeaderChar"/>
    <w:uiPriority w:val="99"/>
    <w:unhideWhenUsed/>
    <w:rsid w:val="003C5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56"/>
  </w:style>
  <w:style w:type="paragraph" w:styleId="Footer">
    <w:name w:val="footer"/>
    <w:basedOn w:val="Normal"/>
    <w:link w:val="FooterChar"/>
    <w:uiPriority w:val="99"/>
    <w:unhideWhenUsed/>
    <w:rsid w:val="003C5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56"/>
  </w:style>
  <w:style w:type="paragraph" w:styleId="TOC3">
    <w:name w:val="toc 3"/>
    <w:basedOn w:val="Normal"/>
    <w:next w:val="Normal"/>
    <w:autoRedefine/>
    <w:uiPriority w:val="39"/>
    <w:unhideWhenUsed/>
    <w:rsid w:val="005E2752"/>
    <w:pPr>
      <w:spacing w:after="0"/>
      <w:ind w:left="440"/>
    </w:pPr>
    <w:rPr>
      <w:rFonts w:cstheme="minorHAnsi"/>
      <w:sz w:val="20"/>
      <w:szCs w:val="20"/>
    </w:rPr>
  </w:style>
  <w:style w:type="character" w:styleId="SubtleEmphasis">
    <w:name w:val="Subtle Emphasis"/>
    <w:basedOn w:val="DefaultParagraphFont"/>
    <w:uiPriority w:val="19"/>
    <w:qFormat/>
    <w:rsid w:val="00111EA8"/>
    <w:rPr>
      <w:i/>
      <w:iCs/>
      <w:color w:val="404040" w:themeColor="text1" w:themeTint="BF"/>
    </w:rPr>
  </w:style>
  <w:style w:type="paragraph" w:styleId="Subtitle">
    <w:name w:val="Subtitle"/>
    <w:basedOn w:val="Normal"/>
    <w:next w:val="Normal"/>
    <w:link w:val="SubtitleChar"/>
    <w:uiPriority w:val="11"/>
    <w:qFormat/>
    <w:rsid w:val="00111E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EA8"/>
    <w:rPr>
      <w:rFonts w:eastAsiaTheme="minorEastAsia"/>
      <w:color w:val="5A5A5A" w:themeColor="text1" w:themeTint="A5"/>
      <w:spacing w:val="15"/>
    </w:rPr>
  </w:style>
  <w:style w:type="paragraph" w:styleId="Title">
    <w:name w:val="Title"/>
    <w:basedOn w:val="Normal"/>
    <w:next w:val="Normal"/>
    <w:link w:val="TitleChar"/>
    <w:uiPriority w:val="10"/>
    <w:qFormat/>
    <w:rsid w:val="00111E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EA8"/>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B91CCB"/>
    <w:pPr>
      <w:spacing w:after="0"/>
      <w:ind w:left="660"/>
    </w:pPr>
    <w:rPr>
      <w:rFonts w:cstheme="minorHAnsi"/>
      <w:sz w:val="20"/>
      <w:szCs w:val="20"/>
    </w:rPr>
  </w:style>
  <w:style w:type="paragraph" w:styleId="TOC5">
    <w:name w:val="toc 5"/>
    <w:basedOn w:val="Normal"/>
    <w:next w:val="Normal"/>
    <w:autoRedefine/>
    <w:uiPriority w:val="39"/>
    <w:unhideWhenUsed/>
    <w:rsid w:val="00B91CCB"/>
    <w:pPr>
      <w:spacing w:after="0"/>
      <w:ind w:left="880"/>
    </w:pPr>
    <w:rPr>
      <w:rFonts w:cstheme="minorHAnsi"/>
      <w:sz w:val="20"/>
      <w:szCs w:val="20"/>
    </w:rPr>
  </w:style>
  <w:style w:type="paragraph" w:styleId="TOC6">
    <w:name w:val="toc 6"/>
    <w:basedOn w:val="Normal"/>
    <w:next w:val="Normal"/>
    <w:autoRedefine/>
    <w:uiPriority w:val="39"/>
    <w:unhideWhenUsed/>
    <w:rsid w:val="00B91CCB"/>
    <w:pPr>
      <w:spacing w:after="0"/>
      <w:ind w:left="1100"/>
    </w:pPr>
    <w:rPr>
      <w:rFonts w:cstheme="minorHAnsi"/>
      <w:sz w:val="20"/>
      <w:szCs w:val="20"/>
    </w:rPr>
  </w:style>
  <w:style w:type="paragraph" w:styleId="TOC7">
    <w:name w:val="toc 7"/>
    <w:basedOn w:val="Normal"/>
    <w:next w:val="Normal"/>
    <w:autoRedefine/>
    <w:uiPriority w:val="39"/>
    <w:unhideWhenUsed/>
    <w:rsid w:val="00B91CCB"/>
    <w:pPr>
      <w:spacing w:after="0"/>
      <w:ind w:left="1320"/>
    </w:pPr>
    <w:rPr>
      <w:rFonts w:cstheme="minorHAnsi"/>
      <w:sz w:val="20"/>
      <w:szCs w:val="20"/>
    </w:rPr>
  </w:style>
  <w:style w:type="paragraph" w:styleId="TOC8">
    <w:name w:val="toc 8"/>
    <w:basedOn w:val="Normal"/>
    <w:next w:val="Normal"/>
    <w:autoRedefine/>
    <w:uiPriority w:val="39"/>
    <w:unhideWhenUsed/>
    <w:rsid w:val="00B91CCB"/>
    <w:pPr>
      <w:spacing w:after="0"/>
      <w:ind w:left="1540"/>
    </w:pPr>
    <w:rPr>
      <w:rFonts w:cstheme="minorHAnsi"/>
      <w:sz w:val="20"/>
      <w:szCs w:val="20"/>
    </w:rPr>
  </w:style>
  <w:style w:type="paragraph" w:styleId="TOC9">
    <w:name w:val="toc 9"/>
    <w:basedOn w:val="Normal"/>
    <w:next w:val="Normal"/>
    <w:autoRedefine/>
    <w:uiPriority w:val="39"/>
    <w:unhideWhenUsed/>
    <w:rsid w:val="00B91CCB"/>
    <w:pPr>
      <w:spacing w:after="0"/>
      <w:ind w:left="1760"/>
    </w:pPr>
    <w:rPr>
      <w:rFonts w:cstheme="minorHAnsi"/>
      <w:sz w:val="20"/>
      <w:szCs w:val="20"/>
    </w:rPr>
  </w:style>
  <w:style w:type="paragraph" w:styleId="NormalWeb">
    <w:name w:val="Normal (Web)"/>
    <w:basedOn w:val="Normal"/>
    <w:uiPriority w:val="99"/>
    <w:semiHidden/>
    <w:unhideWhenUsed/>
    <w:rsid w:val="00CD7D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7A156D"/>
    <w:rPr>
      <w:color w:val="605E5C"/>
      <w:shd w:val="clear" w:color="auto" w:fill="E1DFDD"/>
    </w:rPr>
  </w:style>
  <w:style w:type="paragraph" w:styleId="BodyText">
    <w:name w:val="Body Text"/>
    <w:basedOn w:val="Normal"/>
    <w:link w:val="BodyTextChar"/>
    <w:uiPriority w:val="1"/>
    <w:qFormat/>
    <w:rsid w:val="00BF116B"/>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BF116B"/>
    <w:rPr>
      <w:rFonts w:ascii="Calibri" w:eastAsia="Calibri" w:hAnsi="Calibri" w:cs="Calibri"/>
      <w:lang w:val="en-US"/>
    </w:rPr>
  </w:style>
  <w:style w:type="paragraph" w:styleId="NoSpacing">
    <w:name w:val="No Spacing"/>
    <w:uiPriority w:val="1"/>
    <w:qFormat/>
    <w:rsid w:val="00F518E0"/>
    <w:pPr>
      <w:spacing w:after="0" w:line="240" w:lineRule="auto"/>
    </w:pPr>
    <w:rPr>
      <w:color w:val="44546A" w:themeColor="text2"/>
      <w:sz w:val="20"/>
      <w:szCs w:val="20"/>
      <w:lang w:val="en-US"/>
    </w:rPr>
  </w:style>
  <w:style w:type="character" w:styleId="CommentReference">
    <w:name w:val="annotation reference"/>
    <w:basedOn w:val="DefaultParagraphFont"/>
    <w:uiPriority w:val="99"/>
    <w:semiHidden/>
    <w:unhideWhenUsed/>
    <w:rsid w:val="00A11CD5"/>
    <w:rPr>
      <w:sz w:val="16"/>
      <w:szCs w:val="16"/>
    </w:rPr>
  </w:style>
  <w:style w:type="paragraph" w:styleId="CommentSubject">
    <w:name w:val="annotation subject"/>
    <w:basedOn w:val="CommentText"/>
    <w:next w:val="CommentText"/>
    <w:link w:val="CommentSubjectChar"/>
    <w:uiPriority w:val="99"/>
    <w:semiHidden/>
    <w:unhideWhenUsed/>
    <w:rsid w:val="00A11CD5"/>
    <w:pPr>
      <w:spacing w:after="160"/>
    </w:pPr>
    <w:rPr>
      <w:rFonts w:asciiTheme="minorHAnsi" w:eastAsiaTheme="minorHAnsi" w:hAnsiTheme="minorHAnsi" w:cstheme="minorBidi"/>
      <w:b/>
      <w:bCs/>
      <w:lang w:val="en-CA"/>
    </w:rPr>
  </w:style>
  <w:style w:type="character" w:customStyle="1" w:styleId="CommentSubjectChar">
    <w:name w:val="Comment Subject Char"/>
    <w:basedOn w:val="CommentTextChar"/>
    <w:link w:val="CommentSubject"/>
    <w:uiPriority w:val="99"/>
    <w:semiHidden/>
    <w:rsid w:val="00A11CD5"/>
    <w:rPr>
      <w:rFonts w:ascii="Arial" w:eastAsia="Times New Roman" w:hAnsi="Arial" w:cs="Times New Roman"/>
      <w:b/>
      <w:bCs/>
      <w:sz w:val="20"/>
      <w:szCs w:val="20"/>
      <w:lang w:val="en-US"/>
    </w:rPr>
  </w:style>
  <w:style w:type="paragraph" w:styleId="Revision">
    <w:name w:val="Revision"/>
    <w:hidden/>
    <w:uiPriority w:val="99"/>
    <w:semiHidden/>
    <w:rsid w:val="00A642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340706">
      <w:bodyDiv w:val="1"/>
      <w:marLeft w:val="0"/>
      <w:marRight w:val="0"/>
      <w:marTop w:val="0"/>
      <w:marBottom w:val="0"/>
      <w:divBdr>
        <w:top w:val="none" w:sz="0" w:space="0" w:color="auto"/>
        <w:left w:val="none" w:sz="0" w:space="0" w:color="auto"/>
        <w:bottom w:val="none" w:sz="0" w:space="0" w:color="auto"/>
        <w:right w:val="none" w:sz="0" w:space="0" w:color="auto"/>
      </w:divBdr>
    </w:div>
    <w:div w:id="622661457">
      <w:bodyDiv w:val="1"/>
      <w:marLeft w:val="0"/>
      <w:marRight w:val="0"/>
      <w:marTop w:val="0"/>
      <w:marBottom w:val="0"/>
      <w:divBdr>
        <w:top w:val="none" w:sz="0" w:space="0" w:color="auto"/>
        <w:left w:val="none" w:sz="0" w:space="0" w:color="auto"/>
        <w:bottom w:val="none" w:sz="0" w:space="0" w:color="auto"/>
        <w:right w:val="none" w:sz="0" w:space="0" w:color="auto"/>
      </w:divBdr>
    </w:div>
    <w:div w:id="760101987">
      <w:bodyDiv w:val="1"/>
      <w:marLeft w:val="0"/>
      <w:marRight w:val="0"/>
      <w:marTop w:val="0"/>
      <w:marBottom w:val="0"/>
      <w:divBdr>
        <w:top w:val="none" w:sz="0" w:space="0" w:color="auto"/>
        <w:left w:val="none" w:sz="0" w:space="0" w:color="auto"/>
        <w:bottom w:val="none" w:sz="0" w:space="0" w:color="auto"/>
        <w:right w:val="none" w:sz="0" w:space="0" w:color="auto"/>
      </w:divBdr>
    </w:div>
    <w:div w:id="1779520956">
      <w:bodyDiv w:val="1"/>
      <w:marLeft w:val="0"/>
      <w:marRight w:val="0"/>
      <w:marTop w:val="0"/>
      <w:marBottom w:val="0"/>
      <w:divBdr>
        <w:top w:val="none" w:sz="0" w:space="0" w:color="auto"/>
        <w:left w:val="none" w:sz="0" w:space="0" w:color="auto"/>
        <w:bottom w:val="none" w:sz="0" w:space="0" w:color="auto"/>
        <w:right w:val="none" w:sz="0" w:space="0" w:color="auto"/>
      </w:divBdr>
    </w:div>
    <w:div w:id="18773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DHMedPay@gnb.ca" TargetMode="External"/><Relationship Id="rId26" Type="http://schemas.openxmlformats.org/officeDocument/2006/relationships/hyperlink" Target="https://www.cmpa-acpm.ca/fr/connect/contact-us" TargetMode="External"/><Relationship Id="rId39" Type="http://schemas.openxmlformats.org/officeDocument/2006/relationships/footer" Target="footer3.xml"/><Relationship Id="rId21" Type="http://schemas.openxmlformats.org/officeDocument/2006/relationships/hyperlink" Target="mailto:medicare.spregistrar@gnb.ca" TargetMode="External"/><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Medicare.Training.Formation@gnb.ca" TargetMode="External"/><Relationship Id="rId29" Type="http://schemas.openxmlformats.org/officeDocument/2006/relationships/hyperlink" Target="mailto:info@nbms.nb.c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psnb.org/fr/" TargetMode="External"/><Relationship Id="rId32" Type="http://schemas.openxmlformats.org/officeDocument/2006/relationships/hyperlink" Target="mailto:soutienpratique@smnb.ca"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hps.gnb.ca/my.policy" TargetMode="External"/><Relationship Id="rId23" Type="http://schemas.openxmlformats.org/officeDocument/2006/relationships/hyperlink" Target="mailto:info@cpsnb.org" TargetMode="External"/><Relationship Id="rId28" Type="http://schemas.openxmlformats.org/officeDocument/2006/relationships/hyperlink" Target="https://www.google.com/search?q=NBMS+phone+number&amp;oq=NBMS+phone+number&amp;gs_lcrp=EgRlZGdlKgYIABBFGDkyBggAEEUYOTIHCAEQABjvBTIHCAIQABjvBTIHCAMQABjvBTIKCAQQABiABBiiBDIKCAUQABiABBiiBDIGCAYQRRhAMggIBxDpBxj8VdIBCDIxMDVqMGoxqAIAsAIA&amp;sourceid=chrome&amp;ie=UTF-8"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CEAdmin@gnb.ca" TargetMode="External"/><Relationship Id="rId31" Type="http://schemas.openxmlformats.org/officeDocument/2006/relationships/hyperlink" Target="mailto:Practicesupport@nbms.nb.c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myhealth.gnb.ca/s/?language=en_US" TargetMode="External"/><Relationship Id="rId27" Type="http://schemas.openxmlformats.org/officeDocument/2006/relationships/hyperlink" Target="https://www.cmpa-acpm.ca/fr/home" TargetMode="External"/><Relationship Id="rId30" Type="http://schemas.openxmlformats.org/officeDocument/2006/relationships/hyperlink" Target="https://www.smnb.ca/"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pels.drpl@gnb.ca" TargetMode="External"/><Relationship Id="rId25" Type="http://schemas.openxmlformats.org/officeDocument/2006/relationships/hyperlink" Target="tel:1-800-267-6522" TargetMode="External"/><Relationship Id="rId33" Type="http://schemas.openxmlformats.org/officeDocument/2006/relationships/hyperlink" Target="https://www.smnb.ca/soutien-a-la-pratique-de-la-smnb"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83965B-EE32-024E-8EE6-11A5C532CBD8}">
  <we:reference id="wa200007559" version="12.1.1.0" store="en-US" storeType="OMEX"/>
  <we:alternateReferences>
    <we:reference id="wa200007559" version="12.1.1.0" store="WA200007559" storeType="OMEX"/>
  </we:alternateReferences>
  <we:properties>
    <we:property name="AntidoteWordID" value="&quot;ca72e369-423c-4779-a93a-3b7b365ee55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1F11E61BF4994DB424AE7B22D783F8" ma:contentTypeVersion="14" ma:contentTypeDescription="Create a new document." ma:contentTypeScope="" ma:versionID="3baa7396f6c015466f497270769b2355">
  <xsd:schema xmlns:xsd="http://www.w3.org/2001/XMLSchema" xmlns:xs="http://www.w3.org/2001/XMLSchema" xmlns:p="http://schemas.microsoft.com/office/2006/metadata/properties" xmlns:ns2="6a610205-fe2a-4d82-b916-e556642417d4" xmlns:ns3="c1d0d81f-541b-4ef2-97e8-ec5c56301cfe" targetNamespace="http://schemas.microsoft.com/office/2006/metadata/properties" ma:root="true" ma:fieldsID="d8fb3c61a571c020f24549a9ee8d38ca" ns2:_="" ns3:_="">
    <xsd:import namespace="6a610205-fe2a-4d82-b916-e556642417d4"/>
    <xsd:import namespace="c1d0d81f-541b-4ef2-97e8-ec5c56301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10205-fe2a-4d82-b916-e55664241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3410900-9c73-471f-8e26-db9e9ce5fe2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0d81f-541b-4ef2-97e8-ec5c56301c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9c480cc-89ae-4009-91bf-ee294391595b}" ma:internalName="TaxCatchAll" ma:showField="CatchAllData" ma:web="c1d0d81f-541b-4ef2-97e8-ec5c56301c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a610205-fe2a-4d82-b916-e556642417d4">
      <Terms xmlns="http://schemas.microsoft.com/office/infopath/2007/PartnerControls"/>
    </lcf76f155ced4ddcb4097134ff3c332f>
    <TaxCatchAll xmlns="c1d0d81f-541b-4ef2-97e8-ec5c56301cf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B41F5A-303C-425D-A4F3-4629CB9506BD}">
  <ds:schemaRefs>
    <ds:schemaRef ds:uri="http://schemas.openxmlformats.org/officeDocument/2006/bibliography"/>
  </ds:schemaRefs>
</ds:datastoreItem>
</file>

<file path=customXml/itemProps3.xml><?xml version="1.0" encoding="utf-8"?>
<ds:datastoreItem xmlns:ds="http://schemas.openxmlformats.org/officeDocument/2006/customXml" ds:itemID="{0F4FD805-9E19-4C34-B1E6-5395F91BC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610205-fe2a-4d82-b916-e556642417d4"/>
    <ds:schemaRef ds:uri="c1d0d81f-541b-4ef2-97e8-ec5c56301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907F69-05CE-4C80-860B-DAC26B27E695}">
  <ds:schemaRefs>
    <ds:schemaRef ds:uri="http://schemas.microsoft.com/sharepoint/v3/contenttype/forms"/>
  </ds:schemaRefs>
</ds:datastoreItem>
</file>

<file path=customXml/itemProps5.xml><?xml version="1.0" encoding="utf-8"?>
<ds:datastoreItem xmlns:ds="http://schemas.openxmlformats.org/officeDocument/2006/customXml" ds:itemID="{6503EF88-081D-4F2A-BBC1-97B1153E9B80}">
  <ds:schemaRefs>
    <ds:schemaRef ds:uri="http://schemas.microsoft.com/office/2006/metadata/properties"/>
    <ds:schemaRef ds:uri="http://schemas.microsoft.com/office/infopath/2007/PartnerControls"/>
    <ds:schemaRef ds:uri="6a610205-fe2a-4d82-b916-e556642417d4"/>
    <ds:schemaRef ds:uri="c1d0d81f-541b-4ef2-97e8-ec5c56301cfe"/>
  </ds:schemaRefs>
</ds:datastoreItem>
</file>

<file path=docProps/app.xml><?xml version="1.0" encoding="utf-8"?>
<Properties xmlns="http://schemas.openxmlformats.org/officeDocument/2006/extended-properties" xmlns:vt="http://schemas.openxmlformats.org/officeDocument/2006/docPropsVTypes">
  <Template>Normal</Template>
  <TotalTime>2834</TotalTime>
  <Pages>20</Pages>
  <Words>5761</Words>
  <Characters>32840</Characters>
  <Application>Microsoft Office Word</Application>
  <DocSecurity>0</DocSecurity>
  <Lines>273</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d’orientation de la clinique</vt:lpstr>
      <vt:lpstr>Clinic Guidance Document</vt:lpstr>
    </vt:vector>
  </TitlesOfParts>
  <Company/>
  <LinksUpToDate>false</LinksUpToDate>
  <CharactersWithSpaces>38524</CharactersWithSpaces>
  <SharedDoc>false</SharedDoc>
  <HLinks>
    <vt:vector size="516" baseType="variant">
      <vt:variant>
        <vt:i4>2031636</vt:i4>
      </vt:variant>
      <vt:variant>
        <vt:i4>462</vt:i4>
      </vt:variant>
      <vt:variant>
        <vt:i4>0</vt:i4>
      </vt:variant>
      <vt:variant>
        <vt:i4>5</vt:i4>
      </vt:variant>
      <vt:variant>
        <vt:lpwstr>https://www.smnb.ca/soutien-a-la-pratique-de-la-smnb</vt:lpwstr>
      </vt:variant>
      <vt:variant>
        <vt:lpwstr/>
      </vt:variant>
      <vt:variant>
        <vt:i4>2293781</vt:i4>
      </vt:variant>
      <vt:variant>
        <vt:i4>459</vt:i4>
      </vt:variant>
      <vt:variant>
        <vt:i4>0</vt:i4>
      </vt:variant>
      <vt:variant>
        <vt:i4>5</vt:i4>
      </vt:variant>
      <vt:variant>
        <vt:lpwstr>mailto:soutienpratique@smnb.ca</vt:lpwstr>
      </vt:variant>
      <vt:variant>
        <vt:lpwstr/>
      </vt:variant>
      <vt:variant>
        <vt:i4>5242929</vt:i4>
      </vt:variant>
      <vt:variant>
        <vt:i4>456</vt:i4>
      </vt:variant>
      <vt:variant>
        <vt:i4>0</vt:i4>
      </vt:variant>
      <vt:variant>
        <vt:i4>5</vt:i4>
      </vt:variant>
      <vt:variant>
        <vt:lpwstr>mailto:Practicesupport@nbms.nb.ca</vt:lpwstr>
      </vt:variant>
      <vt:variant>
        <vt:lpwstr/>
      </vt:variant>
      <vt:variant>
        <vt:i4>720914</vt:i4>
      </vt:variant>
      <vt:variant>
        <vt:i4>453</vt:i4>
      </vt:variant>
      <vt:variant>
        <vt:i4>0</vt:i4>
      </vt:variant>
      <vt:variant>
        <vt:i4>5</vt:i4>
      </vt:variant>
      <vt:variant>
        <vt:lpwstr>https://www.smnb.ca/</vt:lpwstr>
      </vt:variant>
      <vt:variant>
        <vt:lpwstr/>
      </vt:variant>
      <vt:variant>
        <vt:i4>1900647</vt:i4>
      </vt:variant>
      <vt:variant>
        <vt:i4>450</vt:i4>
      </vt:variant>
      <vt:variant>
        <vt:i4>0</vt:i4>
      </vt:variant>
      <vt:variant>
        <vt:i4>5</vt:i4>
      </vt:variant>
      <vt:variant>
        <vt:lpwstr>mailto:info@nbms.nb.ca</vt:lpwstr>
      </vt:variant>
      <vt:variant>
        <vt:lpwstr/>
      </vt:variant>
      <vt:variant>
        <vt:i4>7077888</vt:i4>
      </vt:variant>
      <vt:variant>
        <vt:i4>447</vt:i4>
      </vt:variant>
      <vt:variant>
        <vt:i4>0</vt:i4>
      </vt:variant>
      <vt:variant>
        <vt:i4>5</vt:i4>
      </vt:variant>
      <vt:variant>
        <vt:lpwstr>https://www.google.com/search?q=NBMS+phone+number&amp;oq=NBMS+phone+number&amp;gs_lcrp=EgRlZGdlKgYIABBFGDkyBggAEEUYOTIHCAEQABjvBTIHCAIQABjvBTIHCAMQABjvBTIKCAQQABiABBiiBDIKCAUQABiABBiiBDIGCAYQRRhAMggIBxDpBxj8VdIBCDIxMDVqMGoxqAIAsAIA&amp;sourceid=chrome&amp;ie=UTF-8</vt:lpwstr>
      </vt:variant>
      <vt:variant>
        <vt:lpwstr/>
      </vt:variant>
      <vt:variant>
        <vt:i4>5832779</vt:i4>
      </vt:variant>
      <vt:variant>
        <vt:i4>444</vt:i4>
      </vt:variant>
      <vt:variant>
        <vt:i4>0</vt:i4>
      </vt:variant>
      <vt:variant>
        <vt:i4>5</vt:i4>
      </vt:variant>
      <vt:variant>
        <vt:lpwstr>https://www.cmpa-acpm.ca/fr/home</vt:lpwstr>
      </vt:variant>
      <vt:variant>
        <vt:lpwstr/>
      </vt:variant>
      <vt:variant>
        <vt:i4>3670079</vt:i4>
      </vt:variant>
      <vt:variant>
        <vt:i4>441</vt:i4>
      </vt:variant>
      <vt:variant>
        <vt:i4>0</vt:i4>
      </vt:variant>
      <vt:variant>
        <vt:i4>5</vt:i4>
      </vt:variant>
      <vt:variant>
        <vt:lpwstr>https://www.cmpa-acpm.ca/fr/connect/contact-us</vt:lpwstr>
      </vt:variant>
      <vt:variant>
        <vt:lpwstr/>
      </vt:variant>
      <vt:variant>
        <vt:i4>7536672</vt:i4>
      </vt:variant>
      <vt:variant>
        <vt:i4>438</vt:i4>
      </vt:variant>
      <vt:variant>
        <vt:i4>0</vt:i4>
      </vt:variant>
      <vt:variant>
        <vt:i4>5</vt:i4>
      </vt:variant>
      <vt:variant>
        <vt:lpwstr>tel:1-800-267-6522</vt:lpwstr>
      </vt:variant>
      <vt:variant>
        <vt:lpwstr/>
      </vt:variant>
      <vt:variant>
        <vt:i4>917596</vt:i4>
      </vt:variant>
      <vt:variant>
        <vt:i4>435</vt:i4>
      </vt:variant>
      <vt:variant>
        <vt:i4>0</vt:i4>
      </vt:variant>
      <vt:variant>
        <vt:i4>5</vt:i4>
      </vt:variant>
      <vt:variant>
        <vt:lpwstr>https://cpsnb.org/fr/</vt:lpwstr>
      </vt:variant>
      <vt:variant>
        <vt:lpwstr/>
      </vt:variant>
      <vt:variant>
        <vt:i4>7274582</vt:i4>
      </vt:variant>
      <vt:variant>
        <vt:i4>432</vt:i4>
      </vt:variant>
      <vt:variant>
        <vt:i4>0</vt:i4>
      </vt:variant>
      <vt:variant>
        <vt:i4>5</vt:i4>
      </vt:variant>
      <vt:variant>
        <vt:lpwstr>mailto:info@cpsnb.org</vt:lpwstr>
      </vt:variant>
      <vt:variant>
        <vt:lpwstr/>
      </vt:variant>
      <vt:variant>
        <vt:i4>5832747</vt:i4>
      </vt:variant>
      <vt:variant>
        <vt:i4>429</vt:i4>
      </vt:variant>
      <vt:variant>
        <vt:i4>0</vt:i4>
      </vt:variant>
      <vt:variant>
        <vt:i4>5</vt:i4>
      </vt:variant>
      <vt:variant>
        <vt:lpwstr>https://myhealth.gnb.ca/s/?language=en_US</vt:lpwstr>
      </vt:variant>
      <vt:variant>
        <vt:lpwstr/>
      </vt:variant>
      <vt:variant>
        <vt:i4>6029361</vt:i4>
      </vt:variant>
      <vt:variant>
        <vt:i4>426</vt:i4>
      </vt:variant>
      <vt:variant>
        <vt:i4>0</vt:i4>
      </vt:variant>
      <vt:variant>
        <vt:i4>5</vt:i4>
      </vt:variant>
      <vt:variant>
        <vt:lpwstr>mailto:medicare.spregistrar@gnb.ca</vt:lpwstr>
      </vt:variant>
      <vt:variant>
        <vt:lpwstr/>
      </vt:variant>
      <vt:variant>
        <vt:i4>5570656</vt:i4>
      </vt:variant>
      <vt:variant>
        <vt:i4>423</vt:i4>
      </vt:variant>
      <vt:variant>
        <vt:i4>0</vt:i4>
      </vt:variant>
      <vt:variant>
        <vt:i4>5</vt:i4>
      </vt:variant>
      <vt:variant>
        <vt:lpwstr>mailto:Medicare.Training.Formation@gnb.ca</vt:lpwstr>
      </vt:variant>
      <vt:variant>
        <vt:lpwstr/>
      </vt:variant>
      <vt:variant>
        <vt:i4>393261</vt:i4>
      </vt:variant>
      <vt:variant>
        <vt:i4>420</vt:i4>
      </vt:variant>
      <vt:variant>
        <vt:i4>0</vt:i4>
      </vt:variant>
      <vt:variant>
        <vt:i4>5</vt:i4>
      </vt:variant>
      <vt:variant>
        <vt:lpwstr>mailto:MCEAdmin@gnb.ca</vt:lpwstr>
      </vt:variant>
      <vt:variant>
        <vt:lpwstr/>
      </vt:variant>
      <vt:variant>
        <vt:i4>983080</vt:i4>
      </vt:variant>
      <vt:variant>
        <vt:i4>417</vt:i4>
      </vt:variant>
      <vt:variant>
        <vt:i4>0</vt:i4>
      </vt:variant>
      <vt:variant>
        <vt:i4>5</vt:i4>
      </vt:variant>
      <vt:variant>
        <vt:lpwstr>mailto:DHMedPay@gnb.ca</vt:lpwstr>
      </vt:variant>
      <vt:variant>
        <vt:lpwstr/>
      </vt:variant>
      <vt:variant>
        <vt:i4>2621512</vt:i4>
      </vt:variant>
      <vt:variant>
        <vt:i4>414</vt:i4>
      </vt:variant>
      <vt:variant>
        <vt:i4>0</vt:i4>
      </vt:variant>
      <vt:variant>
        <vt:i4>5</vt:i4>
      </vt:variant>
      <vt:variant>
        <vt:lpwstr>mailto:pels.drpl@gnb.ca</vt:lpwstr>
      </vt:variant>
      <vt:variant>
        <vt:lpwstr/>
      </vt:variant>
      <vt:variant>
        <vt:i4>5373972</vt:i4>
      </vt:variant>
      <vt:variant>
        <vt:i4>411</vt:i4>
      </vt:variant>
      <vt:variant>
        <vt:i4>0</vt:i4>
      </vt:variant>
      <vt:variant>
        <vt:i4>5</vt:i4>
      </vt:variant>
      <vt:variant>
        <vt:lpwstr>https://hps.gnb.ca/my.policy</vt:lpwstr>
      </vt:variant>
      <vt:variant>
        <vt:lpwstr/>
      </vt:variant>
      <vt:variant>
        <vt:i4>1835063</vt:i4>
      </vt:variant>
      <vt:variant>
        <vt:i4>404</vt:i4>
      </vt:variant>
      <vt:variant>
        <vt:i4>0</vt:i4>
      </vt:variant>
      <vt:variant>
        <vt:i4>5</vt:i4>
      </vt:variant>
      <vt:variant>
        <vt:lpwstr/>
      </vt:variant>
      <vt:variant>
        <vt:lpwstr>_Toc207714389</vt:lpwstr>
      </vt:variant>
      <vt:variant>
        <vt:i4>1835063</vt:i4>
      </vt:variant>
      <vt:variant>
        <vt:i4>398</vt:i4>
      </vt:variant>
      <vt:variant>
        <vt:i4>0</vt:i4>
      </vt:variant>
      <vt:variant>
        <vt:i4>5</vt:i4>
      </vt:variant>
      <vt:variant>
        <vt:lpwstr/>
      </vt:variant>
      <vt:variant>
        <vt:lpwstr>_Toc207714388</vt:lpwstr>
      </vt:variant>
      <vt:variant>
        <vt:i4>1835063</vt:i4>
      </vt:variant>
      <vt:variant>
        <vt:i4>392</vt:i4>
      </vt:variant>
      <vt:variant>
        <vt:i4>0</vt:i4>
      </vt:variant>
      <vt:variant>
        <vt:i4>5</vt:i4>
      </vt:variant>
      <vt:variant>
        <vt:lpwstr/>
      </vt:variant>
      <vt:variant>
        <vt:lpwstr>_Toc207714387</vt:lpwstr>
      </vt:variant>
      <vt:variant>
        <vt:i4>1835063</vt:i4>
      </vt:variant>
      <vt:variant>
        <vt:i4>386</vt:i4>
      </vt:variant>
      <vt:variant>
        <vt:i4>0</vt:i4>
      </vt:variant>
      <vt:variant>
        <vt:i4>5</vt:i4>
      </vt:variant>
      <vt:variant>
        <vt:lpwstr/>
      </vt:variant>
      <vt:variant>
        <vt:lpwstr>_Toc207714386</vt:lpwstr>
      </vt:variant>
      <vt:variant>
        <vt:i4>1835063</vt:i4>
      </vt:variant>
      <vt:variant>
        <vt:i4>380</vt:i4>
      </vt:variant>
      <vt:variant>
        <vt:i4>0</vt:i4>
      </vt:variant>
      <vt:variant>
        <vt:i4>5</vt:i4>
      </vt:variant>
      <vt:variant>
        <vt:lpwstr/>
      </vt:variant>
      <vt:variant>
        <vt:lpwstr>_Toc207714385</vt:lpwstr>
      </vt:variant>
      <vt:variant>
        <vt:i4>1835063</vt:i4>
      </vt:variant>
      <vt:variant>
        <vt:i4>374</vt:i4>
      </vt:variant>
      <vt:variant>
        <vt:i4>0</vt:i4>
      </vt:variant>
      <vt:variant>
        <vt:i4>5</vt:i4>
      </vt:variant>
      <vt:variant>
        <vt:lpwstr/>
      </vt:variant>
      <vt:variant>
        <vt:lpwstr>_Toc207714384</vt:lpwstr>
      </vt:variant>
      <vt:variant>
        <vt:i4>1835063</vt:i4>
      </vt:variant>
      <vt:variant>
        <vt:i4>368</vt:i4>
      </vt:variant>
      <vt:variant>
        <vt:i4>0</vt:i4>
      </vt:variant>
      <vt:variant>
        <vt:i4>5</vt:i4>
      </vt:variant>
      <vt:variant>
        <vt:lpwstr/>
      </vt:variant>
      <vt:variant>
        <vt:lpwstr>_Toc207714383</vt:lpwstr>
      </vt:variant>
      <vt:variant>
        <vt:i4>1835063</vt:i4>
      </vt:variant>
      <vt:variant>
        <vt:i4>362</vt:i4>
      </vt:variant>
      <vt:variant>
        <vt:i4>0</vt:i4>
      </vt:variant>
      <vt:variant>
        <vt:i4>5</vt:i4>
      </vt:variant>
      <vt:variant>
        <vt:lpwstr/>
      </vt:variant>
      <vt:variant>
        <vt:lpwstr>_Toc207714382</vt:lpwstr>
      </vt:variant>
      <vt:variant>
        <vt:i4>1835063</vt:i4>
      </vt:variant>
      <vt:variant>
        <vt:i4>356</vt:i4>
      </vt:variant>
      <vt:variant>
        <vt:i4>0</vt:i4>
      </vt:variant>
      <vt:variant>
        <vt:i4>5</vt:i4>
      </vt:variant>
      <vt:variant>
        <vt:lpwstr/>
      </vt:variant>
      <vt:variant>
        <vt:lpwstr>_Toc207714381</vt:lpwstr>
      </vt:variant>
      <vt:variant>
        <vt:i4>1835063</vt:i4>
      </vt:variant>
      <vt:variant>
        <vt:i4>350</vt:i4>
      </vt:variant>
      <vt:variant>
        <vt:i4>0</vt:i4>
      </vt:variant>
      <vt:variant>
        <vt:i4>5</vt:i4>
      </vt:variant>
      <vt:variant>
        <vt:lpwstr/>
      </vt:variant>
      <vt:variant>
        <vt:lpwstr>_Toc207714380</vt:lpwstr>
      </vt:variant>
      <vt:variant>
        <vt:i4>1245239</vt:i4>
      </vt:variant>
      <vt:variant>
        <vt:i4>344</vt:i4>
      </vt:variant>
      <vt:variant>
        <vt:i4>0</vt:i4>
      </vt:variant>
      <vt:variant>
        <vt:i4>5</vt:i4>
      </vt:variant>
      <vt:variant>
        <vt:lpwstr/>
      </vt:variant>
      <vt:variant>
        <vt:lpwstr>_Toc207714379</vt:lpwstr>
      </vt:variant>
      <vt:variant>
        <vt:i4>1245239</vt:i4>
      </vt:variant>
      <vt:variant>
        <vt:i4>338</vt:i4>
      </vt:variant>
      <vt:variant>
        <vt:i4>0</vt:i4>
      </vt:variant>
      <vt:variant>
        <vt:i4>5</vt:i4>
      </vt:variant>
      <vt:variant>
        <vt:lpwstr/>
      </vt:variant>
      <vt:variant>
        <vt:lpwstr>_Toc207714378</vt:lpwstr>
      </vt:variant>
      <vt:variant>
        <vt:i4>1245239</vt:i4>
      </vt:variant>
      <vt:variant>
        <vt:i4>332</vt:i4>
      </vt:variant>
      <vt:variant>
        <vt:i4>0</vt:i4>
      </vt:variant>
      <vt:variant>
        <vt:i4>5</vt:i4>
      </vt:variant>
      <vt:variant>
        <vt:lpwstr/>
      </vt:variant>
      <vt:variant>
        <vt:lpwstr>_Toc207714377</vt:lpwstr>
      </vt:variant>
      <vt:variant>
        <vt:i4>1245239</vt:i4>
      </vt:variant>
      <vt:variant>
        <vt:i4>326</vt:i4>
      </vt:variant>
      <vt:variant>
        <vt:i4>0</vt:i4>
      </vt:variant>
      <vt:variant>
        <vt:i4>5</vt:i4>
      </vt:variant>
      <vt:variant>
        <vt:lpwstr/>
      </vt:variant>
      <vt:variant>
        <vt:lpwstr>_Toc207714376</vt:lpwstr>
      </vt:variant>
      <vt:variant>
        <vt:i4>1245239</vt:i4>
      </vt:variant>
      <vt:variant>
        <vt:i4>320</vt:i4>
      </vt:variant>
      <vt:variant>
        <vt:i4>0</vt:i4>
      </vt:variant>
      <vt:variant>
        <vt:i4>5</vt:i4>
      </vt:variant>
      <vt:variant>
        <vt:lpwstr/>
      </vt:variant>
      <vt:variant>
        <vt:lpwstr>_Toc207714375</vt:lpwstr>
      </vt:variant>
      <vt:variant>
        <vt:i4>1245239</vt:i4>
      </vt:variant>
      <vt:variant>
        <vt:i4>314</vt:i4>
      </vt:variant>
      <vt:variant>
        <vt:i4>0</vt:i4>
      </vt:variant>
      <vt:variant>
        <vt:i4>5</vt:i4>
      </vt:variant>
      <vt:variant>
        <vt:lpwstr/>
      </vt:variant>
      <vt:variant>
        <vt:lpwstr>_Toc207714374</vt:lpwstr>
      </vt:variant>
      <vt:variant>
        <vt:i4>1245239</vt:i4>
      </vt:variant>
      <vt:variant>
        <vt:i4>308</vt:i4>
      </vt:variant>
      <vt:variant>
        <vt:i4>0</vt:i4>
      </vt:variant>
      <vt:variant>
        <vt:i4>5</vt:i4>
      </vt:variant>
      <vt:variant>
        <vt:lpwstr/>
      </vt:variant>
      <vt:variant>
        <vt:lpwstr>_Toc207714373</vt:lpwstr>
      </vt:variant>
      <vt:variant>
        <vt:i4>1245239</vt:i4>
      </vt:variant>
      <vt:variant>
        <vt:i4>302</vt:i4>
      </vt:variant>
      <vt:variant>
        <vt:i4>0</vt:i4>
      </vt:variant>
      <vt:variant>
        <vt:i4>5</vt:i4>
      </vt:variant>
      <vt:variant>
        <vt:lpwstr/>
      </vt:variant>
      <vt:variant>
        <vt:lpwstr>_Toc207714372</vt:lpwstr>
      </vt:variant>
      <vt:variant>
        <vt:i4>1245239</vt:i4>
      </vt:variant>
      <vt:variant>
        <vt:i4>296</vt:i4>
      </vt:variant>
      <vt:variant>
        <vt:i4>0</vt:i4>
      </vt:variant>
      <vt:variant>
        <vt:i4>5</vt:i4>
      </vt:variant>
      <vt:variant>
        <vt:lpwstr/>
      </vt:variant>
      <vt:variant>
        <vt:lpwstr>_Toc207714371</vt:lpwstr>
      </vt:variant>
      <vt:variant>
        <vt:i4>1245239</vt:i4>
      </vt:variant>
      <vt:variant>
        <vt:i4>290</vt:i4>
      </vt:variant>
      <vt:variant>
        <vt:i4>0</vt:i4>
      </vt:variant>
      <vt:variant>
        <vt:i4>5</vt:i4>
      </vt:variant>
      <vt:variant>
        <vt:lpwstr/>
      </vt:variant>
      <vt:variant>
        <vt:lpwstr>_Toc207714370</vt:lpwstr>
      </vt:variant>
      <vt:variant>
        <vt:i4>1179703</vt:i4>
      </vt:variant>
      <vt:variant>
        <vt:i4>284</vt:i4>
      </vt:variant>
      <vt:variant>
        <vt:i4>0</vt:i4>
      </vt:variant>
      <vt:variant>
        <vt:i4>5</vt:i4>
      </vt:variant>
      <vt:variant>
        <vt:lpwstr/>
      </vt:variant>
      <vt:variant>
        <vt:lpwstr>_Toc207714369</vt:lpwstr>
      </vt:variant>
      <vt:variant>
        <vt:i4>1179703</vt:i4>
      </vt:variant>
      <vt:variant>
        <vt:i4>278</vt:i4>
      </vt:variant>
      <vt:variant>
        <vt:i4>0</vt:i4>
      </vt:variant>
      <vt:variant>
        <vt:i4>5</vt:i4>
      </vt:variant>
      <vt:variant>
        <vt:lpwstr/>
      </vt:variant>
      <vt:variant>
        <vt:lpwstr>_Toc207714368</vt:lpwstr>
      </vt:variant>
      <vt:variant>
        <vt:i4>1179703</vt:i4>
      </vt:variant>
      <vt:variant>
        <vt:i4>272</vt:i4>
      </vt:variant>
      <vt:variant>
        <vt:i4>0</vt:i4>
      </vt:variant>
      <vt:variant>
        <vt:i4>5</vt:i4>
      </vt:variant>
      <vt:variant>
        <vt:lpwstr/>
      </vt:variant>
      <vt:variant>
        <vt:lpwstr>_Toc207714367</vt:lpwstr>
      </vt:variant>
      <vt:variant>
        <vt:i4>1179703</vt:i4>
      </vt:variant>
      <vt:variant>
        <vt:i4>266</vt:i4>
      </vt:variant>
      <vt:variant>
        <vt:i4>0</vt:i4>
      </vt:variant>
      <vt:variant>
        <vt:i4>5</vt:i4>
      </vt:variant>
      <vt:variant>
        <vt:lpwstr/>
      </vt:variant>
      <vt:variant>
        <vt:lpwstr>_Toc207714366</vt:lpwstr>
      </vt:variant>
      <vt:variant>
        <vt:i4>1179703</vt:i4>
      </vt:variant>
      <vt:variant>
        <vt:i4>260</vt:i4>
      </vt:variant>
      <vt:variant>
        <vt:i4>0</vt:i4>
      </vt:variant>
      <vt:variant>
        <vt:i4>5</vt:i4>
      </vt:variant>
      <vt:variant>
        <vt:lpwstr/>
      </vt:variant>
      <vt:variant>
        <vt:lpwstr>_Toc207714365</vt:lpwstr>
      </vt:variant>
      <vt:variant>
        <vt:i4>1179703</vt:i4>
      </vt:variant>
      <vt:variant>
        <vt:i4>254</vt:i4>
      </vt:variant>
      <vt:variant>
        <vt:i4>0</vt:i4>
      </vt:variant>
      <vt:variant>
        <vt:i4>5</vt:i4>
      </vt:variant>
      <vt:variant>
        <vt:lpwstr/>
      </vt:variant>
      <vt:variant>
        <vt:lpwstr>_Toc207714364</vt:lpwstr>
      </vt:variant>
      <vt:variant>
        <vt:i4>1179703</vt:i4>
      </vt:variant>
      <vt:variant>
        <vt:i4>248</vt:i4>
      </vt:variant>
      <vt:variant>
        <vt:i4>0</vt:i4>
      </vt:variant>
      <vt:variant>
        <vt:i4>5</vt:i4>
      </vt:variant>
      <vt:variant>
        <vt:lpwstr/>
      </vt:variant>
      <vt:variant>
        <vt:lpwstr>_Toc207714363</vt:lpwstr>
      </vt:variant>
      <vt:variant>
        <vt:i4>1179703</vt:i4>
      </vt:variant>
      <vt:variant>
        <vt:i4>242</vt:i4>
      </vt:variant>
      <vt:variant>
        <vt:i4>0</vt:i4>
      </vt:variant>
      <vt:variant>
        <vt:i4>5</vt:i4>
      </vt:variant>
      <vt:variant>
        <vt:lpwstr/>
      </vt:variant>
      <vt:variant>
        <vt:lpwstr>_Toc207714362</vt:lpwstr>
      </vt:variant>
      <vt:variant>
        <vt:i4>1179703</vt:i4>
      </vt:variant>
      <vt:variant>
        <vt:i4>236</vt:i4>
      </vt:variant>
      <vt:variant>
        <vt:i4>0</vt:i4>
      </vt:variant>
      <vt:variant>
        <vt:i4>5</vt:i4>
      </vt:variant>
      <vt:variant>
        <vt:lpwstr/>
      </vt:variant>
      <vt:variant>
        <vt:lpwstr>_Toc207714361</vt:lpwstr>
      </vt:variant>
      <vt:variant>
        <vt:i4>1179703</vt:i4>
      </vt:variant>
      <vt:variant>
        <vt:i4>230</vt:i4>
      </vt:variant>
      <vt:variant>
        <vt:i4>0</vt:i4>
      </vt:variant>
      <vt:variant>
        <vt:i4>5</vt:i4>
      </vt:variant>
      <vt:variant>
        <vt:lpwstr/>
      </vt:variant>
      <vt:variant>
        <vt:lpwstr>_Toc207714360</vt:lpwstr>
      </vt:variant>
      <vt:variant>
        <vt:i4>1114167</vt:i4>
      </vt:variant>
      <vt:variant>
        <vt:i4>224</vt:i4>
      </vt:variant>
      <vt:variant>
        <vt:i4>0</vt:i4>
      </vt:variant>
      <vt:variant>
        <vt:i4>5</vt:i4>
      </vt:variant>
      <vt:variant>
        <vt:lpwstr/>
      </vt:variant>
      <vt:variant>
        <vt:lpwstr>_Toc207714359</vt:lpwstr>
      </vt:variant>
      <vt:variant>
        <vt:i4>1114167</vt:i4>
      </vt:variant>
      <vt:variant>
        <vt:i4>218</vt:i4>
      </vt:variant>
      <vt:variant>
        <vt:i4>0</vt:i4>
      </vt:variant>
      <vt:variant>
        <vt:i4>5</vt:i4>
      </vt:variant>
      <vt:variant>
        <vt:lpwstr/>
      </vt:variant>
      <vt:variant>
        <vt:lpwstr>_Toc207714358</vt:lpwstr>
      </vt:variant>
      <vt:variant>
        <vt:i4>1114167</vt:i4>
      </vt:variant>
      <vt:variant>
        <vt:i4>212</vt:i4>
      </vt:variant>
      <vt:variant>
        <vt:i4>0</vt:i4>
      </vt:variant>
      <vt:variant>
        <vt:i4>5</vt:i4>
      </vt:variant>
      <vt:variant>
        <vt:lpwstr/>
      </vt:variant>
      <vt:variant>
        <vt:lpwstr>_Toc207714357</vt:lpwstr>
      </vt:variant>
      <vt:variant>
        <vt:i4>1114167</vt:i4>
      </vt:variant>
      <vt:variant>
        <vt:i4>206</vt:i4>
      </vt:variant>
      <vt:variant>
        <vt:i4>0</vt:i4>
      </vt:variant>
      <vt:variant>
        <vt:i4>5</vt:i4>
      </vt:variant>
      <vt:variant>
        <vt:lpwstr/>
      </vt:variant>
      <vt:variant>
        <vt:lpwstr>_Toc207714356</vt:lpwstr>
      </vt:variant>
      <vt:variant>
        <vt:i4>1114167</vt:i4>
      </vt:variant>
      <vt:variant>
        <vt:i4>200</vt:i4>
      </vt:variant>
      <vt:variant>
        <vt:i4>0</vt:i4>
      </vt:variant>
      <vt:variant>
        <vt:i4>5</vt:i4>
      </vt:variant>
      <vt:variant>
        <vt:lpwstr/>
      </vt:variant>
      <vt:variant>
        <vt:lpwstr>_Toc207714355</vt:lpwstr>
      </vt:variant>
      <vt:variant>
        <vt:i4>1114167</vt:i4>
      </vt:variant>
      <vt:variant>
        <vt:i4>194</vt:i4>
      </vt:variant>
      <vt:variant>
        <vt:i4>0</vt:i4>
      </vt:variant>
      <vt:variant>
        <vt:i4>5</vt:i4>
      </vt:variant>
      <vt:variant>
        <vt:lpwstr/>
      </vt:variant>
      <vt:variant>
        <vt:lpwstr>_Toc207714354</vt:lpwstr>
      </vt:variant>
      <vt:variant>
        <vt:i4>1114167</vt:i4>
      </vt:variant>
      <vt:variant>
        <vt:i4>188</vt:i4>
      </vt:variant>
      <vt:variant>
        <vt:i4>0</vt:i4>
      </vt:variant>
      <vt:variant>
        <vt:i4>5</vt:i4>
      </vt:variant>
      <vt:variant>
        <vt:lpwstr/>
      </vt:variant>
      <vt:variant>
        <vt:lpwstr>_Toc207714353</vt:lpwstr>
      </vt:variant>
      <vt:variant>
        <vt:i4>1114167</vt:i4>
      </vt:variant>
      <vt:variant>
        <vt:i4>182</vt:i4>
      </vt:variant>
      <vt:variant>
        <vt:i4>0</vt:i4>
      </vt:variant>
      <vt:variant>
        <vt:i4>5</vt:i4>
      </vt:variant>
      <vt:variant>
        <vt:lpwstr/>
      </vt:variant>
      <vt:variant>
        <vt:lpwstr>_Toc207714352</vt:lpwstr>
      </vt:variant>
      <vt:variant>
        <vt:i4>1114167</vt:i4>
      </vt:variant>
      <vt:variant>
        <vt:i4>176</vt:i4>
      </vt:variant>
      <vt:variant>
        <vt:i4>0</vt:i4>
      </vt:variant>
      <vt:variant>
        <vt:i4>5</vt:i4>
      </vt:variant>
      <vt:variant>
        <vt:lpwstr/>
      </vt:variant>
      <vt:variant>
        <vt:lpwstr>_Toc207714351</vt:lpwstr>
      </vt:variant>
      <vt:variant>
        <vt:i4>1114167</vt:i4>
      </vt:variant>
      <vt:variant>
        <vt:i4>170</vt:i4>
      </vt:variant>
      <vt:variant>
        <vt:i4>0</vt:i4>
      </vt:variant>
      <vt:variant>
        <vt:i4>5</vt:i4>
      </vt:variant>
      <vt:variant>
        <vt:lpwstr/>
      </vt:variant>
      <vt:variant>
        <vt:lpwstr>_Toc207714350</vt:lpwstr>
      </vt:variant>
      <vt:variant>
        <vt:i4>1048631</vt:i4>
      </vt:variant>
      <vt:variant>
        <vt:i4>164</vt:i4>
      </vt:variant>
      <vt:variant>
        <vt:i4>0</vt:i4>
      </vt:variant>
      <vt:variant>
        <vt:i4>5</vt:i4>
      </vt:variant>
      <vt:variant>
        <vt:lpwstr/>
      </vt:variant>
      <vt:variant>
        <vt:lpwstr>_Toc207714349</vt:lpwstr>
      </vt:variant>
      <vt:variant>
        <vt:i4>1048631</vt:i4>
      </vt:variant>
      <vt:variant>
        <vt:i4>158</vt:i4>
      </vt:variant>
      <vt:variant>
        <vt:i4>0</vt:i4>
      </vt:variant>
      <vt:variant>
        <vt:i4>5</vt:i4>
      </vt:variant>
      <vt:variant>
        <vt:lpwstr/>
      </vt:variant>
      <vt:variant>
        <vt:lpwstr>_Toc207714348</vt:lpwstr>
      </vt:variant>
      <vt:variant>
        <vt:i4>1048631</vt:i4>
      </vt:variant>
      <vt:variant>
        <vt:i4>152</vt:i4>
      </vt:variant>
      <vt:variant>
        <vt:i4>0</vt:i4>
      </vt:variant>
      <vt:variant>
        <vt:i4>5</vt:i4>
      </vt:variant>
      <vt:variant>
        <vt:lpwstr/>
      </vt:variant>
      <vt:variant>
        <vt:lpwstr>_Toc207714347</vt:lpwstr>
      </vt:variant>
      <vt:variant>
        <vt:i4>1048631</vt:i4>
      </vt:variant>
      <vt:variant>
        <vt:i4>146</vt:i4>
      </vt:variant>
      <vt:variant>
        <vt:i4>0</vt:i4>
      </vt:variant>
      <vt:variant>
        <vt:i4>5</vt:i4>
      </vt:variant>
      <vt:variant>
        <vt:lpwstr/>
      </vt:variant>
      <vt:variant>
        <vt:lpwstr>_Toc207714346</vt:lpwstr>
      </vt:variant>
      <vt:variant>
        <vt:i4>1048631</vt:i4>
      </vt:variant>
      <vt:variant>
        <vt:i4>140</vt:i4>
      </vt:variant>
      <vt:variant>
        <vt:i4>0</vt:i4>
      </vt:variant>
      <vt:variant>
        <vt:i4>5</vt:i4>
      </vt:variant>
      <vt:variant>
        <vt:lpwstr/>
      </vt:variant>
      <vt:variant>
        <vt:lpwstr>_Toc207714345</vt:lpwstr>
      </vt:variant>
      <vt:variant>
        <vt:i4>1048631</vt:i4>
      </vt:variant>
      <vt:variant>
        <vt:i4>134</vt:i4>
      </vt:variant>
      <vt:variant>
        <vt:i4>0</vt:i4>
      </vt:variant>
      <vt:variant>
        <vt:i4>5</vt:i4>
      </vt:variant>
      <vt:variant>
        <vt:lpwstr/>
      </vt:variant>
      <vt:variant>
        <vt:lpwstr>_Toc207714344</vt:lpwstr>
      </vt:variant>
      <vt:variant>
        <vt:i4>1048631</vt:i4>
      </vt:variant>
      <vt:variant>
        <vt:i4>128</vt:i4>
      </vt:variant>
      <vt:variant>
        <vt:i4>0</vt:i4>
      </vt:variant>
      <vt:variant>
        <vt:i4>5</vt:i4>
      </vt:variant>
      <vt:variant>
        <vt:lpwstr/>
      </vt:variant>
      <vt:variant>
        <vt:lpwstr>_Toc207714343</vt:lpwstr>
      </vt:variant>
      <vt:variant>
        <vt:i4>1048631</vt:i4>
      </vt:variant>
      <vt:variant>
        <vt:i4>122</vt:i4>
      </vt:variant>
      <vt:variant>
        <vt:i4>0</vt:i4>
      </vt:variant>
      <vt:variant>
        <vt:i4>5</vt:i4>
      </vt:variant>
      <vt:variant>
        <vt:lpwstr/>
      </vt:variant>
      <vt:variant>
        <vt:lpwstr>_Toc207714342</vt:lpwstr>
      </vt:variant>
      <vt:variant>
        <vt:i4>1048631</vt:i4>
      </vt:variant>
      <vt:variant>
        <vt:i4>116</vt:i4>
      </vt:variant>
      <vt:variant>
        <vt:i4>0</vt:i4>
      </vt:variant>
      <vt:variant>
        <vt:i4>5</vt:i4>
      </vt:variant>
      <vt:variant>
        <vt:lpwstr/>
      </vt:variant>
      <vt:variant>
        <vt:lpwstr>_Toc207714341</vt:lpwstr>
      </vt:variant>
      <vt:variant>
        <vt:i4>1048631</vt:i4>
      </vt:variant>
      <vt:variant>
        <vt:i4>110</vt:i4>
      </vt:variant>
      <vt:variant>
        <vt:i4>0</vt:i4>
      </vt:variant>
      <vt:variant>
        <vt:i4>5</vt:i4>
      </vt:variant>
      <vt:variant>
        <vt:lpwstr/>
      </vt:variant>
      <vt:variant>
        <vt:lpwstr>_Toc207714340</vt:lpwstr>
      </vt:variant>
      <vt:variant>
        <vt:i4>1507383</vt:i4>
      </vt:variant>
      <vt:variant>
        <vt:i4>104</vt:i4>
      </vt:variant>
      <vt:variant>
        <vt:i4>0</vt:i4>
      </vt:variant>
      <vt:variant>
        <vt:i4>5</vt:i4>
      </vt:variant>
      <vt:variant>
        <vt:lpwstr/>
      </vt:variant>
      <vt:variant>
        <vt:lpwstr>_Toc207714339</vt:lpwstr>
      </vt:variant>
      <vt:variant>
        <vt:i4>1507383</vt:i4>
      </vt:variant>
      <vt:variant>
        <vt:i4>98</vt:i4>
      </vt:variant>
      <vt:variant>
        <vt:i4>0</vt:i4>
      </vt:variant>
      <vt:variant>
        <vt:i4>5</vt:i4>
      </vt:variant>
      <vt:variant>
        <vt:lpwstr/>
      </vt:variant>
      <vt:variant>
        <vt:lpwstr>_Toc207714338</vt:lpwstr>
      </vt:variant>
      <vt:variant>
        <vt:i4>1507383</vt:i4>
      </vt:variant>
      <vt:variant>
        <vt:i4>92</vt:i4>
      </vt:variant>
      <vt:variant>
        <vt:i4>0</vt:i4>
      </vt:variant>
      <vt:variant>
        <vt:i4>5</vt:i4>
      </vt:variant>
      <vt:variant>
        <vt:lpwstr/>
      </vt:variant>
      <vt:variant>
        <vt:lpwstr>_Toc207714337</vt:lpwstr>
      </vt:variant>
      <vt:variant>
        <vt:i4>1507383</vt:i4>
      </vt:variant>
      <vt:variant>
        <vt:i4>86</vt:i4>
      </vt:variant>
      <vt:variant>
        <vt:i4>0</vt:i4>
      </vt:variant>
      <vt:variant>
        <vt:i4>5</vt:i4>
      </vt:variant>
      <vt:variant>
        <vt:lpwstr/>
      </vt:variant>
      <vt:variant>
        <vt:lpwstr>_Toc207714336</vt:lpwstr>
      </vt:variant>
      <vt:variant>
        <vt:i4>1507383</vt:i4>
      </vt:variant>
      <vt:variant>
        <vt:i4>80</vt:i4>
      </vt:variant>
      <vt:variant>
        <vt:i4>0</vt:i4>
      </vt:variant>
      <vt:variant>
        <vt:i4>5</vt:i4>
      </vt:variant>
      <vt:variant>
        <vt:lpwstr/>
      </vt:variant>
      <vt:variant>
        <vt:lpwstr>_Toc207714335</vt:lpwstr>
      </vt:variant>
      <vt:variant>
        <vt:i4>1507383</vt:i4>
      </vt:variant>
      <vt:variant>
        <vt:i4>74</vt:i4>
      </vt:variant>
      <vt:variant>
        <vt:i4>0</vt:i4>
      </vt:variant>
      <vt:variant>
        <vt:i4>5</vt:i4>
      </vt:variant>
      <vt:variant>
        <vt:lpwstr/>
      </vt:variant>
      <vt:variant>
        <vt:lpwstr>_Toc207714334</vt:lpwstr>
      </vt:variant>
      <vt:variant>
        <vt:i4>1507383</vt:i4>
      </vt:variant>
      <vt:variant>
        <vt:i4>68</vt:i4>
      </vt:variant>
      <vt:variant>
        <vt:i4>0</vt:i4>
      </vt:variant>
      <vt:variant>
        <vt:i4>5</vt:i4>
      </vt:variant>
      <vt:variant>
        <vt:lpwstr/>
      </vt:variant>
      <vt:variant>
        <vt:lpwstr>_Toc207714333</vt:lpwstr>
      </vt:variant>
      <vt:variant>
        <vt:i4>1507383</vt:i4>
      </vt:variant>
      <vt:variant>
        <vt:i4>62</vt:i4>
      </vt:variant>
      <vt:variant>
        <vt:i4>0</vt:i4>
      </vt:variant>
      <vt:variant>
        <vt:i4>5</vt:i4>
      </vt:variant>
      <vt:variant>
        <vt:lpwstr/>
      </vt:variant>
      <vt:variant>
        <vt:lpwstr>_Toc207714332</vt:lpwstr>
      </vt:variant>
      <vt:variant>
        <vt:i4>1507383</vt:i4>
      </vt:variant>
      <vt:variant>
        <vt:i4>56</vt:i4>
      </vt:variant>
      <vt:variant>
        <vt:i4>0</vt:i4>
      </vt:variant>
      <vt:variant>
        <vt:i4>5</vt:i4>
      </vt:variant>
      <vt:variant>
        <vt:lpwstr/>
      </vt:variant>
      <vt:variant>
        <vt:lpwstr>_Toc207714331</vt:lpwstr>
      </vt:variant>
      <vt:variant>
        <vt:i4>1507383</vt:i4>
      </vt:variant>
      <vt:variant>
        <vt:i4>50</vt:i4>
      </vt:variant>
      <vt:variant>
        <vt:i4>0</vt:i4>
      </vt:variant>
      <vt:variant>
        <vt:i4>5</vt:i4>
      </vt:variant>
      <vt:variant>
        <vt:lpwstr/>
      </vt:variant>
      <vt:variant>
        <vt:lpwstr>_Toc207714330</vt:lpwstr>
      </vt:variant>
      <vt:variant>
        <vt:i4>1441847</vt:i4>
      </vt:variant>
      <vt:variant>
        <vt:i4>44</vt:i4>
      </vt:variant>
      <vt:variant>
        <vt:i4>0</vt:i4>
      </vt:variant>
      <vt:variant>
        <vt:i4>5</vt:i4>
      </vt:variant>
      <vt:variant>
        <vt:lpwstr/>
      </vt:variant>
      <vt:variant>
        <vt:lpwstr>_Toc207714329</vt:lpwstr>
      </vt:variant>
      <vt:variant>
        <vt:i4>1441847</vt:i4>
      </vt:variant>
      <vt:variant>
        <vt:i4>38</vt:i4>
      </vt:variant>
      <vt:variant>
        <vt:i4>0</vt:i4>
      </vt:variant>
      <vt:variant>
        <vt:i4>5</vt:i4>
      </vt:variant>
      <vt:variant>
        <vt:lpwstr/>
      </vt:variant>
      <vt:variant>
        <vt:lpwstr>_Toc207714328</vt:lpwstr>
      </vt:variant>
      <vt:variant>
        <vt:i4>1441847</vt:i4>
      </vt:variant>
      <vt:variant>
        <vt:i4>32</vt:i4>
      </vt:variant>
      <vt:variant>
        <vt:i4>0</vt:i4>
      </vt:variant>
      <vt:variant>
        <vt:i4>5</vt:i4>
      </vt:variant>
      <vt:variant>
        <vt:lpwstr/>
      </vt:variant>
      <vt:variant>
        <vt:lpwstr>_Toc207714327</vt:lpwstr>
      </vt:variant>
      <vt:variant>
        <vt:i4>1441847</vt:i4>
      </vt:variant>
      <vt:variant>
        <vt:i4>26</vt:i4>
      </vt:variant>
      <vt:variant>
        <vt:i4>0</vt:i4>
      </vt:variant>
      <vt:variant>
        <vt:i4>5</vt:i4>
      </vt:variant>
      <vt:variant>
        <vt:lpwstr/>
      </vt:variant>
      <vt:variant>
        <vt:lpwstr>_Toc207714326</vt:lpwstr>
      </vt:variant>
      <vt:variant>
        <vt:i4>1441847</vt:i4>
      </vt:variant>
      <vt:variant>
        <vt:i4>20</vt:i4>
      </vt:variant>
      <vt:variant>
        <vt:i4>0</vt:i4>
      </vt:variant>
      <vt:variant>
        <vt:i4>5</vt:i4>
      </vt:variant>
      <vt:variant>
        <vt:lpwstr/>
      </vt:variant>
      <vt:variant>
        <vt:lpwstr>_Toc207714325</vt:lpwstr>
      </vt:variant>
      <vt:variant>
        <vt:i4>1441847</vt:i4>
      </vt:variant>
      <vt:variant>
        <vt:i4>14</vt:i4>
      </vt:variant>
      <vt:variant>
        <vt:i4>0</vt:i4>
      </vt:variant>
      <vt:variant>
        <vt:i4>5</vt:i4>
      </vt:variant>
      <vt:variant>
        <vt:lpwstr/>
      </vt:variant>
      <vt:variant>
        <vt:lpwstr>_Toc207714324</vt:lpwstr>
      </vt:variant>
      <vt:variant>
        <vt:i4>1441847</vt:i4>
      </vt:variant>
      <vt:variant>
        <vt:i4>8</vt:i4>
      </vt:variant>
      <vt:variant>
        <vt:i4>0</vt:i4>
      </vt:variant>
      <vt:variant>
        <vt:i4>5</vt:i4>
      </vt:variant>
      <vt:variant>
        <vt:lpwstr/>
      </vt:variant>
      <vt:variant>
        <vt:lpwstr>_Toc207714323</vt:lpwstr>
      </vt:variant>
      <vt:variant>
        <vt:i4>1441847</vt:i4>
      </vt:variant>
      <vt:variant>
        <vt:i4>2</vt:i4>
      </vt:variant>
      <vt:variant>
        <vt:i4>0</vt:i4>
      </vt:variant>
      <vt:variant>
        <vt:i4>5</vt:i4>
      </vt:variant>
      <vt:variant>
        <vt:lpwstr/>
      </vt:variant>
      <vt:variant>
        <vt:lpwstr>_Toc207714322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d’orientation de la clinique</dc:title>
  <dc:subject>Le présent guide d’orientation des employé(e)s vise à communiquer clairement les procédures et autres renseignements essentiels aux employé(e)s de la clinique. Ce document fondamental se veut à la fois un outil de référence et de continuité des activités. Le document sera mis à jour au besoin par [personne désignée].</dc:subject>
  <dc:creator>Auteur(e) :</dc:creator>
  <cp:keywords/>
  <dc:description/>
  <cp:lastModifiedBy>Jenica Cormier</cp:lastModifiedBy>
  <cp:revision>85</cp:revision>
  <dcterms:created xsi:type="dcterms:W3CDTF">2025-09-03T18:06:00Z</dcterms:created>
  <dcterms:modified xsi:type="dcterms:W3CDTF">2025-09-05T17:38:00Z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0x010100091F11E61BF4994DB424AE7B22D783F8</vt:lpwstr>
  </property>
  <property fmtid="{D5CDD505-2E9C-101B-9397-08002B2CF9AE}" pid="3" name="Order">
    <vt:r8>455000</vt:r8>
  </property>
  <property fmtid="{D5CDD505-2E9C-101B-9397-08002B2CF9AE}" pid="4" name="MediaServiceImageTags">
    <vt:lpwstr/>
  </property>
</Properties>
</file>